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832" w:rsidRPr="00DE02B5" w:rsidRDefault="006D17EA" w:rsidP="00FF34D9">
      <w:pPr>
        <w:pStyle w:val="-Curr-BodyHead1"/>
      </w:pPr>
      <w:bookmarkStart w:id="0" w:name="_GoBack"/>
      <w:bookmarkEnd w:id="0"/>
      <w:r w:rsidRPr="00DE02B5">
        <w:t>Visual Arts</w:t>
      </w:r>
      <w:r w:rsidR="00FB1D90" w:rsidRPr="00DE02B5">
        <w:rPr>
          <w:rStyle w:val="-Curr-Light"/>
          <w:b w:val="0"/>
        </w:rPr>
        <w:t>—</w:t>
      </w:r>
      <w:r w:rsidR="00004A79" w:rsidRPr="00DE02B5">
        <w:rPr>
          <w:rStyle w:val="-Curr-Light"/>
          <w:b w:val="0"/>
        </w:rPr>
        <w:t xml:space="preserve">Essential Learning </w:t>
      </w:r>
      <w:r w:rsidR="00FB1D90" w:rsidRPr="00DE02B5">
        <w:rPr>
          <w:rStyle w:val="-Curr-Light"/>
          <w:b w:val="0"/>
        </w:rPr>
        <w:t>Outcomes</w:t>
      </w:r>
      <w:r w:rsidR="00CE329C">
        <w:rPr>
          <w:rStyle w:val="-Curr-Light"/>
          <w:b w:val="0"/>
        </w:rPr>
        <w:t xml:space="preserve"> 2015–2016</w:t>
      </w:r>
    </w:p>
    <w:tbl>
      <w:tblPr>
        <w:tblStyle w:val="TableGrid"/>
        <w:tblW w:w="21590" w:type="dxa"/>
        <w:tblCellMar>
          <w:left w:w="115" w:type="dxa"/>
          <w:right w:w="115" w:type="dxa"/>
        </w:tblCellMar>
        <w:tblLook w:val="04A0" w:firstRow="1" w:lastRow="0" w:firstColumn="1" w:lastColumn="0" w:noHBand="0" w:noVBand="1"/>
      </w:tblPr>
      <w:tblGrid>
        <w:gridCol w:w="5397"/>
        <w:gridCol w:w="5397"/>
        <w:gridCol w:w="5398"/>
        <w:gridCol w:w="5398"/>
      </w:tblGrid>
      <w:tr w:rsidR="00A117B8" w:rsidRPr="00DE02B5" w:rsidTr="00A117B8">
        <w:trPr>
          <w:tblHeader/>
        </w:trPr>
        <w:tc>
          <w:tcPr>
            <w:tcW w:w="5397" w:type="dxa"/>
            <w:shd w:val="clear" w:color="auto" w:fill="003A70"/>
            <w:tcMar>
              <w:top w:w="115" w:type="dxa"/>
              <w:left w:w="115" w:type="dxa"/>
              <w:bottom w:w="115" w:type="dxa"/>
              <w:right w:w="115" w:type="dxa"/>
            </w:tcMar>
            <w:vAlign w:val="center"/>
          </w:tcPr>
          <w:p w:rsidR="00A117B8" w:rsidRPr="00DE02B5" w:rsidRDefault="006D17EA" w:rsidP="009419EA">
            <w:pPr>
              <w:pStyle w:val="-Curr-TableHead1"/>
              <w:rPr>
                <w:spacing w:val="0"/>
              </w:rPr>
            </w:pPr>
            <w:r w:rsidRPr="00DE02B5">
              <w:rPr>
                <w:spacing w:val="0"/>
              </w:rPr>
              <w:t>Visual Arts Primary</w:t>
            </w:r>
          </w:p>
        </w:tc>
        <w:tc>
          <w:tcPr>
            <w:tcW w:w="5397" w:type="dxa"/>
            <w:shd w:val="clear" w:color="auto" w:fill="003A70"/>
            <w:vAlign w:val="center"/>
          </w:tcPr>
          <w:p w:rsidR="00A117B8" w:rsidRPr="00DE02B5" w:rsidRDefault="006D17EA" w:rsidP="009419EA">
            <w:pPr>
              <w:pStyle w:val="-Curr-TableHead1"/>
            </w:pPr>
            <w:r w:rsidRPr="00DE02B5">
              <w:rPr>
                <w:spacing w:val="0"/>
              </w:rPr>
              <w:t>Visual Arts 1</w:t>
            </w:r>
          </w:p>
        </w:tc>
        <w:tc>
          <w:tcPr>
            <w:tcW w:w="5398" w:type="dxa"/>
            <w:shd w:val="clear" w:color="auto" w:fill="003A70"/>
            <w:vAlign w:val="center"/>
          </w:tcPr>
          <w:p w:rsidR="00A117B8" w:rsidRPr="00DE02B5" w:rsidRDefault="006D17EA" w:rsidP="009419EA">
            <w:pPr>
              <w:pStyle w:val="-Curr-TableHead1"/>
            </w:pPr>
            <w:r w:rsidRPr="00DE02B5">
              <w:rPr>
                <w:spacing w:val="0"/>
              </w:rPr>
              <w:t>Visual Arts 2</w:t>
            </w:r>
          </w:p>
        </w:tc>
        <w:tc>
          <w:tcPr>
            <w:tcW w:w="5398" w:type="dxa"/>
            <w:shd w:val="clear" w:color="auto" w:fill="003A70"/>
            <w:vAlign w:val="center"/>
          </w:tcPr>
          <w:p w:rsidR="00A117B8" w:rsidRPr="00DE02B5" w:rsidRDefault="006D17EA" w:rsidP="009419EA">
            <w:pPr>
              <w:pStyle w:val="-Curr-TableHead1"/>
            </w:pPr>
            <w:r w:rsidRPr="00DE02B5">
              <w:rPr>
                <w:spacing w:val="0"/>
              </w:rPr>
              <w:t>Visual Arts 3</w:t>
            </w:r>
          </w:p>
        </w:tc>
      </w:tr>
      <w:tr w:rsidR="00D95595" w:rsidRPr="00DE02B5" w:rsidTr="00D67AB3">
        <w:trPr>
          <w:trHeight w:val="323"/>
          <w:tblHeader/>
        </w:trPr>
        <w:tc>
          <w:tcPr>
            <w:tcW w:w="21590" w:type="dxa"/>
            <w:gridSpan w:val="4"/>
            <w:shd w:val="clear" w:color="auto" w:fill="8ED8F8"/>
            <w:tcMar>
              <w:top w:w="0" w:type="dxa"/>
              <w:left w:w="115" w:type="dxa"/>
              <w:bottom w:w="0" w:type="dxa"/>
              <w:right w:w="115" w:type="dxa"/>
            </w:tcMar>
            <w:vAlign w:val="center"/>
          </w:tcPr>
          <w:p w:rsidR="00D95595" w:rsidRPr="00DE02B5" w:rsidRDefault="00004A79" w:rsidP="00886600">
            <w:pPr>
              <w:pStyle w:val="-Curr-TableHead2"/>
            </w:pPr>
            <w:r w:rsidRPr="00DE02B5">
              <w:t xml:space="preserve">ESSENTIAL LEARNING </w:t>
            </w:r>
            <w:r w:rsidR="00D95595" w:rsidRPr="00DE02B5">
              <w:t>OUTCOMES AND</w:t>
            </w:r>
            <w:r w:rsidRPr="00DE02B5">
              <w:t xml:space="preserve"> PERFORMANCE</w:t>
            </w:r>
            <w:r w:rsidR="00D95595" w:rsidRPr="00DE02B5">
              <w:t xml:space="preserve"> INDICATORS</w:t>
            </w:r>
          </w:p>
        </w:tc>
      </w:tr>
      <w:tr w:rsidR="00004A79" w:rsidRPr="00DE02B5" w:rsidTr="00D31950">
        <w:tblPrEx>
          <w:tblCellMar>
            <w:left w:w="108" w:type="dxa"/>
            <w:right w:w="108" w:type="dxa"/>
          </w:tblCellMar>
        </w:tblPrEx>
        <w:trPr>
          <w:trHeight w:val="504"/>
        </w:trPr>
        <w:tc>
          <w:tcPr>
            <w:tcW w:w="21590" w:type="dxa"/>
            <w:gridSpan w:val="4"/>
            <w:shd w:val="clear" w:color="auto" w:fill="D9D9D9" w:themeFill="background1" w:themeFillShade="D9"/>
            <w:tcMar>
              <w:top w:w="29" w:type="dxa"/>
              <w:bottom w:w="29" w:type="dxa"/>
            </w:tcMar>
          </w:tcPr>
          <w:p w:rsidR="00004A79" w:rsidRPr="00DE02B5" w:rsidRDefault="00004A79" w:rsidP="006D17EA">
            <w:pPr>
              <w:pStyle w:val="-Curr-TableMergedRow"/>
              <w:rPr>
                <w:rStyle w:val="-Curr-Bold"/>
              </w:rPr>
            </w:pPr>
            <w:r w:rsidRPr="00DE02B5">
              <w:rPr>
                <w:rStyle w:val="-Curr-Bold"/>
              </w:rPr>
              <w:t>Outcome 1:</w:t>
            </w:r>
            <w:r w:rsidR="006D17EA" w:rsidRPr="00DE02B5">
              <w:rPr>
                <w:rStyle w:val="-Curr-Bold"/>
              </w:rPr>
              <w:t xml:space="preserve"> </w:t>
            </w:r>
            <w:r w:rsidR="006D17EA" w:rsidRPr="00DE02B5">
              <w:t>Students will explore and manipulate a range of materials, technologies, and processes to create a variety of artworks that express feelings, ideas, and understandings.</w:t>
            </w:r>
          </w:p>
        </w:tc>
      </w:tr>
      <w:tr w:rsidR="006D17EA" w:rsidRPr="00DE02B5" w:rsidTr="007F7FC3">
        <w:tblPrEx>
          <w:tblCellMar>
            <w:left w:w="108" w:type="dxa"/>
            <w:right w:w="108" w:type="dxa"/>
          </w:tblCellMar>
        </w:tblPrEx>
        <w:tc>
          <w:tcPr>
            <w:tcW w:w="5397" w:type="dxa"/>
            <w:shd w:val="clear" w:color="auto" w:fill="FFFFFF" w:themeFill="background1"/>
            <w:tcMar>
              <w:top w:w="29" w:type="dxa"/>
              <w:bottom w:w="29" w:type="dxa"/>
            </w:tcMar>
          </w:tcPr>
          <w:p w:rsidR="006D17EA" w:rsidRPr="00DE02B5" w:rsidRDefault="006D17EA" w:rsidP="007F7FC3">
            <w:pPr>
              <w:pStyle w:val="-Curr-TableHead3"/>
            </w:pPr>
            <w:r w:rsidRPr="00DE02B5">
              <w:t>Indicators:</w:t>
            </w:r>
          </w:p>
          <w:p w:rsidR="006D17EA" w:rsidRPr="00DE02B5" w:rsidRDefault="006D17EA" w:rsidP="007F7FC3">
            <w:pPr>
              <w:pStyle w:val="-Curr-BulletLev1"/>
            </w:pPr>
            <w:r w:rsidRPr="00DE02B5">
              <w:t>create artworks, individually and in small groups, using a variety of materials and technologies to express emotion and ideas using different kinds of lines, patterns, textures, colours, form, and space (COM, CI, CT, PCD, CZ, TF)</w:t>
            </w:r>
          </w:p>
          <w:p w:rsidR="006D17EA" w:rsidRPr="00DE02B5" w:rsidRDefault="006D17EA" w:rsidP="007F7FC3">
            <w:pPr>
              <w:pStyle w:val="-Curr-BulletLev1"/>
            </w:pPr>
            <w:proofErr w:type="gramStart"/>
            <w:r w:rsidRPr="00DE02B5">
              <w:t>experiment</w:t>
            </w:r>
            <w:proofErr w:type="gramEnd"/>
            <w:r w:rsidRPr="00DE02B5">
              <w:t xml:space="preserve"> with mixing primary colours to discover that they can make new colours.  (CI, CT)</w:t>
            </w:r>
          </w:p>
          <w:p w:rsidR="006D17EA" w:rsidRPr="00DE02B5" w:rsidRDefault="006D17EA" w:rsidP="007F7FC3">
            <w:pPr>
              <w:pStyle w:val="-Curr-BulletLev1"/>
            </w:pPr>
            <w:r w:rsidRPr="00DE02B5">
              <w:t>create artworks, individually and in small groups, using media of choice to convey personal meaning (COM, CI, CT, PCD, CZ)</w:t>
            </w:r>
          </w:p>
        </w:tc>
        <w:tc>
          <w:tcPr>
            <w:tcW w:w="5397" w:type="dxa"/>
            <w:shd w:val="clear" w:color="auto" w:fill="FFFFFF" w:themeFill="background1"/>
            <w:tcMar>
              <w:top w:w="29" w:type="dxa"/>
              <w:bottom w:w="29" w:type="dxa"/>
            </w:tcMar>
          </w:tcPr>
          <w:p w:rsidR="006D17EA" w:rsidRPr="00DE02B5" w:rsidRDefault="006D17EA" w:rsidP="007F7FC3">
            <w:pPr>
              <w:pStyle w:val="-Curr-TableHead3"/>
            </w:pPr>
            <w:r w:rsidRPr="00DE02B5">
              <w:t>Indicators:</w:t>
            </w:r>
          </w:p>
          <w:p w:rsidR="006D17EA" w:rsidRPr="00DE02B5" w:rsidRDefault="006D17EA" w:rsidP="007F7FC3">
            <w:pPr>
              <w:pStyle w:val="-Curr-BulletLev1"/>
            </w:pPr>
            <w:r w:rsidRPr="00DE02B5">
              <w:t>create artworks, individually and with others, to express emotion, feelings, and ideas using different kinds of lines, patterns, textures, colors, colour values, form, and space (COM, CI, CT, PCD)</w:t>
            </w:r>
          </w:p>
          <w:p w:rsidR="006D17EA" w:rsidRPr="00DE02B5" w:rsidRDefault="006D17EA" w:rsidP="007F7FC3">
            <w:pPr>
              <w:pStyle w:val="-Curr-BulletLev1"/>
            </w:pPr>
            <w:r w:rsidRPr="00DE02B5">
              <w:t>use a variety of materials, technologies, and unconventional tools to create their own artworks</w:t>
            </w:r>
            <w:r w:rsidR="00DE02B5">
              <w:t>,</w:t>
            </w:r>
            <w:r w:rsidRPr="00DE02B5">
              <w:t xml:space="preserve"> inspired by those examined (COM, CI, CT, PCD, CZ, TF)</w:t>
            </w:r>
          </w:p>
          <w:p w:rsidR="006D17EA" w:rsidRPr="00DE02B5" w:rsidRDefault="006D17EA" w:rsidP="007F7FC3">
            <w:pPr>
              <w:pStyle w:val="-Curr-BulletLev1"/>
            </w:pPr>
            <w:r w:rsidRPr="00DE02B5">
              <w:t xml:space="preserve">experiment with mixing primary colours to discover that they can make new colours, secondary colours, and a range of values from very light to very dark </w:t>
            </w:r>
            <w:r w:rsidR="001103DE" w:rsidRPr="00DE02B5">
              <w:br/>
            </w:r>
            <w:r w:rsidRPr="00DE02B5">
              <w:t>(CI, CT)</w:t>
            </w:r>
          </w:p>
        </w:tc>
        <w:tc>
          <w:tcPr>
            <w:tcW w:w="5398" w:type="dxa"/>
            <w:shd w:val="clear" w:color="auto" w:fill="FFFFFF" w:themeFill="background1"/>
            <w:tcMar>
              <w:top w:w="29" w:type="dxa"/>
              <w:bottom w:w="29" w:type="dxa"/>
            </w:tcMar>
          </w:tcPr>
          <w:p w:rsidR="006D17EA" w:rsidRPr="00DE02B5" w:rsidRDefault="006D17EA" w:rsidP="007F7FC3">
            <w:pPr>
              <w:pStyle w:val="-Curr-TableHead3"/>
            </w:pPr>
            <w:r w:rsidRPr="00DE02B5">
              <w:t>Indicators:</w:t>
            </w:r>
          </w:p>
          <w:p w:rsidR="006D17EA" w:rsidRPr="00DE02B5" w:rsidRDefault="006D17EA" w:rsidP="007F7FC3">
            <w:pPr>
              <w:pStyle w:val="-Curr-BulletLev1"/>
            </w:pPr>
            <w:r w:rsidRPr="00DE02B5">
              <w:t>create artworks, individually and with others, to express feelings, ideas, and understandings with an emphasis on line, colour, value, shape, texture, space, and form (COM, CI, CT, PCD)</w:t>
            </w:r>
          </w:p>
          <w:p w:rsidR="006D17EA" w:rsidRPr="00DE02B5" w:rsidRDefault="006D17EA" w:rsidP="007F7FC3">
            <w:pPr>
              <w:pStyle w:val="-Curr-BulletLev1"/>
            </w:pPr>
            <w:r w:rsidRPr="00DE02B5">
              <w:t>create artworks demonstrating influence from their personal, social, spiritual, cultural, community, and/or physical environments (COM, CI, CT, PCD, CZ)</w:t>
            </w:r>
          </w:p>
          <w:p w:rsidR="006D17EA" w:rsidRPr="00DE02B5" w:rsidRDefault="006D17EA" w:rsidP="007F7FC3">
            <w:pPr>
              <w:pStyle w:val="-Curr-BulletLev1"/>
            </w:pPr>
            <w:r w:rsidRPr="00DE02B5">
              <w:t xml:space="preserve">use a variety of materials and technologies to create art in many forms, inspired by those examined </w:t>
            </w:r>
            <w:r w:rsidR="001103DE" w:rsidRPr="00DE02B5">
              <w:br/>
            </w:r>
            <w:r w:rsidRPr="00DE02B5">
              <w:t>(COM, CI, CT, PCD, CZ, TF)</w:t>
            </w:r>
          </w:p>
        </w:tc>
        <w:tc>
          <w:tcPr>
            <w:tcW w:w="5398" w:type="dxa"/>
            <w:shd w:val="clear" w:color="auto" w:fill="FFFFFF" w:themeFill="background1"/>
            <w:tcMar>
              <w:top w:w="29" w:type="dxa"/>
              <w:bottom w:w="29" w:type="dxa"/>
            </w:tcMar>
          </w:tcPr>
          <w:p w:rsidR="006D17EA" w:rsidRPr="00DE02B5" w:rsidRDefault="006D17EA" w:rsidP="007F7FC3">
            <w:pPr>
              <w:pStyle w:val="-Curr-TableHead3"/>
            </w:pPr>
            <w:r w:rsidRPr="00DE02B5">
              <w:t>Indicators:</w:t>
            </w:r>
          </w:p>
          <w:p w:rsidR="006D17EA" w:rsidRPr="00DE02B5" w:rsidRDefault="006D17EA" w:rsidP="007F7FC3">
            <w:pPr>
              <w:pStyle w:val="-Curr-BulletLev1"/>
            </w:pPr>
            <w:r w:rsidRPr="00DE02B5">
              <w:t>create artworks,</w:t>
            </w:r>
            <w:r w:rsidRPr="00DE02B5">
              <w:rPr>
                <w:color w:val="00B0F0"/>
              </w:rPr>
              <w:t xml:space="preserve"> </w:t>
            </w:r>
            <w:r w:rsidRPr="00DE02B5">
              <w:t>individually and with others</w:t>
            </w:r>
            <w:r w:rsidRPr="00DE02B5">
              <w:rPr>
                <w:color w:val="00B0F0"/>
              </w:rPr>
              <w:t xml:space="preserve">, </w:t>
            </w:r>
            <w:r w:rsidRPr="00DE02B5">
              <w:t>to express feelings, ideas, and understandings using various media, line, colour, value, shape, texture, space, form, and patterns (COM, CI, CT, PCD)</w:t>
            </w:r>
          </w:p>
          <w:p w:rsidR="006D17EA" w:rsidRPr="00DE02B5" w:rsidRDefault="006D17EA" w:rsidP="007F7FC3">
            <w:pPr>
              <w:pStyle w:val="-Curr-BulletLev1"/>
            </w:pPr>
            <w:r w:rsidRPr="00DE02B5">
              <w:t>create artworks for a variety of purposes, demonstrating influence from their personal, social, spiritual, cultural, community, and/or physical environment (COM, CI, CT, PCD, CZ)</w:t>
            </w:r>
          </w:p>
          <w:p w:rsidR="006D17EA" w:rsidRPr="00DE02B5" w:rsidRDefault="006D17EA" w:rsidP="007F7FC3">
            <w:pPr>
              <w:pStyle w:val="-Curr-BulletLev1"/>
            </w:pPr>
            <w:r w:rsidRPr="00DE02B5">
              <w:t>use a variety of materials, technologies, and tools to create art in many forms, inspired by those examined (COM, CI, CT, PCD, CZ, TF)</w:t>
            </w:r>
          </w:p>
          <w:p w:rsidR="006D17EA" w:rsidRPr="00DE02B5" w:rsidRDefault="006D17EA" w:rsidP="007F7FC3">
            <w:pPr>
              <w:pStyle w:val="-Curr-BulletLev1"/>
            </w:pPr>
            <w:r w:rsidRPr="00DE02B5">
              <w:t>apply the principles of design (pattern, variety, contrast, emphasis, rhythm/movement, balance, unity) in art making (COM, CI, CT, PCD, CZ)</w:t>
            </w:r>
          </w:p>
        </w:tc>
      </w:tr>
      <w:tr w:rsidR="006D17EA" w:rsidRPr="00DE02B5" w:rsidTr="003C46B0">
        <w:tblPrEx>
          <w:tblCellMar>
            <w:left w:w="108" w:type="dxa"/>
            <w:right w:w="108" w:type="dxa"/>
          </w:tblCellMar>
        </w:tblPrEx>
        <w:trPr>
          <w:trHeight w:val="504"/>
        </w:trPr>
        <w:tc>
          <w:tcPr>
            <w:tcW w:w="21590" w:type="dxa"/>
            <w:gridSpan w:val="4"/>
            <w:shd w:val="clear" w:color="auto" w:fill="D9D9D9" w:themeFill="background1" w:themeFillShade="D9"/>
            <w:tcMar>
              <w:top w:w="29" w:type="dxa"/>
              <w:bottom w:w="29" w:type="dxa"/>
            </w:tcMar>
          </w:tcPr>
          <w:p w:rsidR="006D17EA" w:rsidRPr="00DE02B5" w:rsidRDefault="006D17EA" w:rsidP="005C3096">
            <w:pPr>
              <w:pStyle w:val="-Curr-TableMergedRow"/>
              <w:rPr>
                <w:rStyle w:val="-Curr-Bold"/>
              </w:rPr>
            </w:pPr>
            <w:r w:rsidRPr="00DE02B5">
              <w:rPr>
                <w:rStyle w:val="-Curr-Bold"/>
              </w:rPr>
              <w:t xml:space="preserve">Outcome 2: </w:t>
            </w:r>
            <w:r w:rsidRPr="00DE02B5">
              <w:t xml:space="preserve">Students will examine a range of artworks from </w:t>
            </w:r>
            <w:r w:rsidR="005C3096">
              <w:t>diverse</w:t>
            </w:r>
            <w:r w:rsidRPr="00DE02B5">
              <w:t xml:space="preserve"> cultures and communities, including Acadians, African Nova Scotians, Gaels, and Mi’kmaq, with respect and sensitivity.</w:t>
            </w:r>
          </w:p>
        </w:tc>
      </w:tr>
      <w:tr w:rsidR="006D17EA" w:rsidRPr="00DE02B5" w:rsidTr="007F7FC3">
        <w:tblPrEx>
          <w:tblCellMar>
            <w:left w:w="108" w:type="dxa"/>
            <w:right w:w="108" w:type="dxa"/>
          </w:tblCellMar>
        </w:tblPrEx>
        <w:tc>
          <w:tcPr>
            <w:tcW w:w="5397" w:type="dxa"/>
            <w:shd w:val="clear" w:color="auto" w:fill="FFFFFF" w:themeFill="background1"/>
            <w:tcMar>
              <w:top w:w="29" w:type="dxa"/>
              <w:bottom w:w="29" w:type="dxa"/>
            </w:tcMar>
          </w:tcPr>
          <w:p w:rsidR="006D17EA" w:rsidRPr="00DE02B5" w:rsidRDefault="006D17EA" w:rsidP="007F7FC3">
            <w:pPr>
              <w:pStyle w:val="-Curr-TableHead3"/>
            </w:pPr>
            <w:r w:rsidRPr="00DE02B5">
              <w:t>Indicators:</w:t>
            </w:r>
          </w:p>
          <w:p w:rsidR="006D17EA" w:rsidRPr="00DE02B5" w:rsidRDefault="006D17EA" w:rsidP="007F7FC3">
            <w:pPr>
              <w:pStyle w:val="-Curr-BulletLev1"/>
            </w:pPr>
            <w:r w:rsidRPr="00DE02B5">
              <w:t>examine various artworks located throughout their own community and those of others, including Acadian</w:t>
            </w:r>
            <w:r w:rsidR="00DE02B5">
              <w:t>s</w:t>
            </w:r>
            <w:r w:rsidRPr="00DE02B5">
              <w:t>, African Nova Scotian</w:t>
            </w:r>
            <w:r w:rsidR="00DE02B5">
              <w:t>s</w:t>
            </w:r>
            <w:r w:rsidRPr="00DE02B5">
              <w:t xml:space="preserve">, Gaels, </w:t>
            </w:r>
            <w:r w:rsidR="00DE02B5">
              <w:t>Mi’kmaq</w:t>
            </w:r>
            <w:r w:rsidR="00CE329C">
              <w:t xml:space="preserve">, and additional </w:t>
            </w:r>
            <w:r w:rsidR="005C3096">
              <w:t>cultural groups</w:t>
            </w:r>
            <w:r w:rsidRPr="00DE02B5">
              <w:t xml:space="preserve"> (COM, CT, CZ)</w:t>
            </w:r>
          </w:p>
          <w:p w:rsidR="006D17EA" w:rsidRPr="00DE02B5" w:rsidRDefault="006D17EA" w:rsidP="007F7FC3">
            <w:pPr>
              <w:pStyle w:val="-Curr-BulletLev1"/>
            </w:pPr>
            <w:r w:rsidRPr="00DE02B5">
              <w:t>observe, using the senses, the elements and principles of design and the variety of media used in their own and others’ artworks (COM, CT)</w:t>
            </w:r>
          </w:p>
          <w:p w:rsidR="006D17EA" w:rsidRPr="00DE02B5" w:rsidRDefault="006D17EA" w:rsidP="007F7FC3">
            <w:pPr>
              <w:pStyle w:val="-Curr-BulletLev1"/>
            </w:pPr>
            <w:r w:rsidRPr="00DE02B5">
              <w:t>engage in conversations about their own and others artworks, using the language of art (COM, CT)</w:t>
            </w:r>
          </w:p>
        </w:tc>
        <w:tc>
          <w:tcPr>
            <w:tcW w:w="5397" w:type="dxa"/>
            <w:shd w:val="clear" w:color="auto" w:fill="FFFFFF" w:themeFill="background1"/>
            <w:tcMar>
              <w:top w:w="29" w:type="dxa"/>
              <w:bottom w:w="29" w:type="dxa"/>
            </w:tcMar>
          </w:tcPr>
          <w:p w:rsidR="006D17EA" w:rsidRPr="00DE02B5" w:rsidRDefault="006D17EA" w:rsidP="007F7FC3">
            <w:pPr>
              <w:pStyle w:val="-Curr-TableHead3"/>
            </w:pPr>
            <w:r w:rsidRPr="00DE02B5">
              <w:t>Indicators:</w:t>
            </w:r>
          </w:p>
          <w:p w:rsidR="006D17EA" w:rsidRPr="00DE02B5" w:rsidRDefault="006D17EA" w:rsidP="007F7FC3">
            <w:pPr>
              <w:pStyle w:val="-Curr-BulletLev1"/>
            </w:pPr>
            <w:r w:rsidRPr="00DE02B5">
              <w:t>examine artworks found in their own community and those of others including Acadian</w:t>
            </w:r>
            <w:r w:rsidR="00DE02B5">
              <w:t>s</w:t>
            </w:r>
            <w:r w:rsidRPr="00DE02B5">
              <w:t>, African Nova Scotian</w:t>
            </w:r>
            <w:r w:rsidR="00DE02B5">
              <w:t>s</w:t>
            </w:r>
            <w:r w:rsidRPr="00DE02B5">
              <w:t>, Gaels, Mi’kmaq</w:t>
            </w:r>
            <w:r w:rsidR="00CE329C">
              <w:t xml:space="preserve">, and additional </w:t>
            </w:r>
            <w:r w:rsidR="005C3096">
              <w:t>cultural groups</w:t>
            </w:r>
            <w:r w:rsidRPr="00DE02B5">
              <w:t> (COM, CT, CZ)</w:t>
            </w:r>
          </w:p>
          <w:p w:rsidR="006D17EA" w:rsidRPr="00DE02B5" w:rsidRDefault="006D17EA" w:rsidP="007F7FC3">
            <w:pPr>
              <w:pStyle w:val="-Curr-BulletLev1"/>
            </w:pPr>
            <w:r w:rsidRPr="00DE02B5">
              <w:t>observe and describe how the elements and principles of design were used to create artworks found in their community and culture (COM, CT, CZ)</w:t>
            </w:r>
          </w:p>
          <w:p w:rsidR="006D17EA" w:rsidRPr="00DE02B5" w:rsidRDefault="006D17EA" w:rsidP="00DE02B5">
            <w:pPr>
              <w:pStyle w:val="-Curr-BulletLev1"/>
            </w:pPr>
            <w:r w:rsidRPr="00DE02B5">
              <w:t>discuss the purpose/messages in the artwork of self and others, including Acadian</w:t>
            </w:r>
            <w:r w:rsidR="00DE02B5">
              <w:t>s</w:t>
            </w:r>
            <w:r w:rsidRPr="00DE02B5">
              <w:t>, African Nova Scotian</w:t>
            </w:r>
            <w:r w:rsidR="00DE02B5">
              <w:t>s</w:t>
            </w:r>
            <w:r w:rsidRPr="00DE02B5">
              <w:t xml:space="preserve">, Gaels, </w:t>
            </w:r>
            <w:r w:rsidR="00DE02B5">
              <w:t xml:space="preserve">and </w:t>
            </w:r>
            <w:r w:rsidRPr="00DE02B5">
              <w:t>Mi’kmaq</w:t>
            </w:r>
            <w:r w:rsidR="00DE02B5">
              <w:t xml:space="preserve">, </w:t>
            </w:r>
            <w:r w:rsidR="00CE329C">
              <w:t xml:space="preserve">and additional cultural groups, </w:t>
            </w:r>
            <w:r w:rsidR="00DE02B5">
              <w:t>using the language of art</w:t>
            </w:r>
            <w:r w:rsidRPr="00DE02B5">
              <w:t xml:space="preserve"> (COM, CT, CZ)</w:t>
            </w:r>
          </w:p>
        </w:tc>
        <w:tc>
          <w:tcPr>
            <w:tcW w:w="5398" w:type="dxa"/>
            <w:shd w:val="clear" w:color="auto" w:fill="FFFFFF" w:themeFill="background1"/>
            <w:tcMar>
              <w:top w:w="29" w:type="dxa"/>
              <w:bottom w:w="29" w:type="dxa"/>
            </w:tcMar>
          </w:tcPr>
          <w:p w:rsidR="006D17EA" w:rsidRPr="00DE02B5" w:rsidRDefault="006D17EA" w:rsidP="007F7FC3">
            <w:pPr>
              <w:pStyle w:val="-Curr-TableHead3"/>
            </w:pPr>
            <w:r w:rsidRPr="00DE02B5">
              <w:t>Indicators:</w:t>
            </w:r>
          </w:p>
          <w:p w:rsidR="006D17EA" w:rsidRPr="00DE02B5" w:rsidRDefault="006D17EA" w:rsidP="007F7FC3">
            <w:pPr>
              <w:pStyle w:val="-Curr-BulletLev1"/>
            </w:pPr>
            <w:r w:rsidRPr="00DE02B5">
              <w:t>examine and discuss the elements and principles of design in artworks from various cultures, including Acadian</w:t>
            </w:r>
            <w:r w:rsidR="00DE02B5">
              <w:t>s</w:t>
            </w:r>
            <w:r w:rsidRPr="00DE02B5">
              <w:t>, African Nova Scotian</w:t>
            </w:r>
            <w:r w:rsidR="00DE02B5">
              <w:t>s</w:t>
            </w:r>
            <w:r w:rsidRPr="00DE02B5">
              <w:t xml:space="preserve">, Gaels, Mi’kmaq, </w:t>
            </w:r>
            <w:r w:rsidR="00CE329C">
              <w:t xml:space="preserve">and additional </w:t>
            </w:r>
            <w:r w:rsidR="005C3096">
              <w:t>cultural groups</w:t>
            </w:r>
            <w:r w:rsidR="00CE329C">
              <w:t xml:space="preserve">, </w:t>
            </w:r>
            <w:r w:rsidR="00DE02B5">
              <w:t>d</w:t>
            </w:r>
            <w:r w:rsidRPr="00DE02B5">
              <w:t>escribing their purpose (COM, CI, CT, PCD, CZ)</w:t>
            </w:r>
          </w:p>
          <w:p w:rsidR="006D17EA" w:rsidRPr="00DE02B5" w:rsidRDefault="006D17EA" w:rsidP="007F7FC3">
            <w:pPr>
              <w:pStyle w:val="-Curr-BulletLev1"/>
            </w:pPr>
            <w:r w:rsidRPr="00DE02B5">
              <w:t xml:space="preserve">observe the diverse range of art in the natural and human-made environments to find and identify the elements and principles of design </w:t>
            </w:r>
            <w:r w:rsidR="001103DE" w:rsidRPr="00DE02B5">
              <w:br/>
            </w:r>
            <w:r w:rsidRPr="00DE02B5">
              <w:t>(COM, CI, CT, PCD, CZ)</w:t>
            </w:r>
          </w:p>
          <w:p w:rsidR="006D17EA" w:rsidRPr="00DE02B5" w:rsidRDefault="006D17EA" w:rsidP="007F7FC3">
            <w:pPr>
              <w:pStyle w:val="-Curr-BulletLev1"/>
            </w:pPr>
            <w:r w:rsidRPr="00DE02B5">
              <w:t>explore function and purpose of art across a variety of cultures, including their own (COM, CI, CT, PCD, CZ)</w:t>
            </w:r>
          </w:p>
        </w:tc>
        <w:tc>
          <w:tcPr>
            <w:tcW w:w="5398" w:type="dxa"/>
            <w:shd w:val="clear" w:color="auto" w:fill="FFFFFF" w:themeFill="background1"/>
            <w:tcMar>
              <w:top w:w="29" w:type="dxa"/>
              <w:bottom w:w="29" w:type="dxa"/>
            </w:tcMar>
          </w:tcPr>
          <w:p w:rsidR="006D17EA" w:rsidRPr="00DE02B5" w:rsidRDefault="006D17EA" w:rsidP="007F7FC3">
            <w:pPr>
              <w:pStyle w:val="-Curr-TableHead3"/>
            </w:pPr>
            <w:r w:rsidRPr="00DE02B5">
              <w:t>Indicators:</w:t>
            </w:r>
          </w:p>
          <w:p w:rsidR="006D17EA" w:rsidRPr="00DE02B5" w:rsidRDefault="006D17EA" w:rsidP="007F7FC3">
            <w:pPr>
              <w:pStyle w:val="-Curr-BulletLev1"/>
            </w:pPr>
            <w:r w:rsidRPr="00DE02B5">
              <w:t>examine the elements and principles of design in artworks from various cultures, including Acadian</w:t>
            </w:r>
            <w:r w:rsidR="00DE02B5">
              <w:t>s</w:t>
            </w:r>
            <w:r w:rsidRPr="00DE02B5">
              <w:t>, African Nova Scotian</w:t>
            </w:r>
            <w:r w:rsidR="00DE02B5">
              <w:t>s</w:t>
            </w:r>
            <w:r w:rsidRPr="00DE02B5">
              <w:t>, Gaels, Mi’kmaq</w:t>
            </w:r>
            <w:r w:rsidR="00CE329C">
              <w:t xml:space="preserve">, and additional </w:t>
            </w:r>
            <w:r w:rsidR="005C3096">
              <w:t>cultural groups</w:t>
            </w:r>
            <w:r w:rsidRPr="00DE02B5">
              <w:t xml:space="preserve">, and discuss cultural influence and artists’ perspectives (COM, CI, CT, PCD, CZ) </w:t>
            </w:r>
          </w:p>
          <w:p w:rsidR="006D17EA" w:rsidRPr="00DE02B5" w:rsidRDefault="006D17EA" w:rsidP="007F7FC3">
            <w:pPr>
              <w:pStyle w:val="-Curr-BulletLev1"/>
            </w:pPr>
            <w:r w:rsidRPr="00DE02B5">
              <w:t>explore art images throughou</w:t>
            </w:r>
            <w:r w:rsidR="00DE02B5">
              <w:t>t history and from</w:t>
            </w:r>
            <w:r w:rsidRPr="00DE02B5">
              <w:t xml:space="preserve"> different cultures to compare how artists create art to communicate ideas, feelings, and understandings (COM, CI, CT, PCD, CZ)</w:t>
            </w:r>
          </w:p>
        </w:tc>
      </w:tr>
      <w:tr w:rsidR="006D17EA" w:rsidRPr="00DE02B5" w:rsidTr="00453746">
        <w:tblPrEx>
          <w:tblCellMar>
            <w:left w:w="108" w:type="dxa"/>
            <w:right w:w="108" w:type="dxa"/>
          </w:tblCellMar>
        </w:tblPrEx>
        <w:trPr>
          <w:trHeight w:val="504"/>
        </w:trPr>
        <w:tc>
          <w:tcPr>
            <w:tcW w:w="21590" w:type="dxa"/>
            <w:gridSpan w:val="4"/>
            <w:shd w:val="clear" w:color="auto" w:fill="D9D9D9" w:themeFill="background1" w:themeFillShade="D9"/>
            <w:tcMar>
              <w:top w:w="29" w:type="dxa"/>
              <w:bottom w:w="29" w:type="dxa"/>
            </w:tcMar>
          </w:tcPr>
          <w:p w:rsidR="006D17EA" w:rsidRPr="00DE02B5" w:rsidRDefault="006D17EA" w:rsidP="006D17EA">
            <w:pPr>
              <w:pStyle w:val="-Curr-TableMergedRow"/>
              <w:rPr>
                <w:rStyle w:val="-Curr-Bold"/>
              </w:rPr>
            </w:pPr>
            <w:r w:rsidRPr="00DE02B5">
              <w:rPr>
                <w:rStyle w:val="-Curr-Bold"/>
              </w:rPr>
              <w:lastRenderedPageBreak/>
              <w:t>Outcome 3:</w:t>
            </w:r>
            <w:r w:rsidRPr="00DE02B5">
              <w:t xml:space="preserve"> Students will demonstrate an awareness of, reflect upon, and develop respect for art and art making.</w:t>
            </w:r>
          </w:p>
        </w:tc>
      </w:tr>
      <w:tr w:rsidR="006D17EA" w:rsidRPr="00624173" w:rsidTr="007F7FC3">
        <w:tblPrEx>
          <w:tblCellMar>
            <w:left w:w="108" w:type="dxa"/>
            <w:right w:w="108" w:type="dxa"/>
          </w:tblCellMar>
        </w:tblPrEx>
        <w:trPr>
          <w:cantSplit/>
        </w:trPr>
        <w:tc>
          <w:tcPr>
            <w:tcW w:w="5397" w:type="dxa"/>
            <w:shd w:val="clear" w:color="auto" w:fill="FFFFFF" w:themeFill="background1"/>
            <w:tcMar>
              <w:top w:w="29" w:type="dxa"/>
              <w:bottom w:w="29" w:type="dxa"/>
            </w:tcMar>
          </w:tcPr>
          <w:p w:rsidR="006D17EA" w:rsidRPr="00DE02B5" w:rsidRDefault="006D17EA" w:rsidP="007F7FC3">
            <w:pPr>
              <w:pStyle w:val="-Curr-TableHead3"/>
            </w:pPr>
            <w:r w:rsidRPr="00DE02B5">
              <w:t>Indicators:</w:t>
            </w:r>
          </w:p>
          <w:p w:rsidR="006D17EA" w:rsidRPr="00DE02B5" w:rsidRDefault="006D17EA" w:rsidP="007F7FC3">
            <w:pPr>
              <w:pStyle w:val="-Curr-BulletLev1"/>
            </w:pPr>
            <w:r w:rsidRPr="00DE02B5">
              <w:t>describe the thoughts and feelings evoked by looking at art (COM, CT, CI, PCD)</w:t>
            </w:r>
          </w:p>
          <w:p w:rsidR="006D17EA" w:rsidRPr="00DE02B5" w:rsidRDefault="006D17EA" w:rsidP="007F7FC3">
            <w:pPr>
              <w:pStyle w:val="-Curr-BulletLev1"/>
            </w:pPr>
            <w:r w:rsidRPr="00DE02B5">
              <w:t>describe what is appealing about a piece of their own artwork and the artwork of others, keeping in mind cultural</w:t>
            </w:r>
            <w:r w:rsidR="00DE02B5">
              <w:t xml:space="preserve"> values and traditions </w:t>
            </w:r>
            <w:r w:rsidRPr="00DE02B5">
              <w:t>(COM, CT, CI, PCD)</w:t>
            </w:r>
          </w:p>
          <w:p w:rsidR="006D17EA" w:rsidRPr="00DE02B5" w:rsidRDefault="006D17EA" w:rsidP="007F7FC3">
            <w:pPr>
              <w:pStyle w:val="-Curr-BulletLev1"/>
            </w:pPr>
            <w:r w:rsidRPr="00DE02B5">
              <w:t xml:space="preserve">engage in conversations about how artists, including themselves, use the elements and principles of design to express emotions, thoughts, and ideas, keeping in mind cultural values and traditions </w:t>
            </w:r>
            <w:r w:rsidR="001103DE" w:rsidRPr="00DE02B5">
              <w:br/>
            </w:r>
            <w:r w:rsidRPr="00DE02B5">
              <w:t>(COM, CT, CI, CZ, PCD)</w:t>
            </w:r>
          </w:p>
          <w:p w:rsidR="006D17EA" w:rsidRPr="00DE02B5" w:rsidRDefault="006D17EA" w:rsidP="007F7FC3">
            <w:pPr>
              <w:pStyle w:val="-Curr-BulletLev1"/>
            </w:pPr>
            <w:r w:rsidRPr="00DE02B5">
              <w:t>demonstrate respect for the art process of</w:t>
            </w:r>
            <w:r w:rsidR="00DE02B5">
              <w:t xml:space="preserve"> self and others</w:t>
            </w:r>
            <w:r w:rsidRPr="00DE02B5">
              <w:t> (COM, CI, CT, PCD, CZ)</w:t>
            </w:r>
          </w:p>
        </w:tc>
        <w:tc>
          <w:tcPr>
            <w:tcW w:w="5397" w:type="dxa"/>
            <w:shd w:val="clear" w:color="auto" w:fill="FFFFFF" w:themeFill="background1"/>
            <w:tcMar>
              <w:top w:w="29" w:type="dxa"/>
              <w:bottom w:w="29" w:type="dxa"/>
            </w:tcMar>
          </w:tcPr>
          <w:p w:rsidR="006D17EA" w:rsidRPr="00DE02B5" w:rsidRDefault="006D17EA" w:rsidP="007F7FC3">
            <w:pPr>
              <w:pStyle w:val="-Curr-TableHead3"/>
            </w:pPr>
            <w:r w:rsidRPr="00DE02B5">
              <w:t>Indicators:</w:t>
            </w:r>
          </w:p>
          <w:p w:rsidR="006D17EA" w:rsidRPr="00DE02B5" w:rsidRDefault="006D17EA" w:rsidP="007F7FC3">
            <w:pPr>
              <w:pStyle w:val="-Curr-BulletLev1"/>
            </w:pPr>
            <w:bookmarkStart w:id="1" w:name="h.gjdgxs" w:colFirst="0" w:colLast="0"/>
            <w:bookmarkEnd w:id="1"/>
            <w:r w:rsidRPr="00DE02B5">
              <w:t>describe the decisions regarding the choice of materials and subject matter made when creating personal artworks (COM, CT, PCD, CI)</w:t>
            </w:r>
          </w:p>
          <w:p w:rsidR="006D17EA" w:rsidRPr="00DE02B5" w:rsidRDefault="006D17EA" w:rsidP="007F7FC3">
            <w:pPr>
              <w:pStyle w:val="-Curr-BulletLev1"/>
            </w:pPr>
            <w:r w:rsidRPr="00DE02B5">
              <w:t>discuss, using the language of art, what is appealing about a piece of their own artwork and the artwork of others, keeping in mind cultural values and traditions (COM, CT, PCD, CI)</w:t>
            </w:r>
          </w:p>
          <w:p w:rsidR="006D17EA" w:rsidRPr="00DE02B5" w:rsidRDefault="006D17EA" w:rsidP="007F7FC3">
            <w:pPr>
              <w:pStyle w:val="-Curr-BulletLev1"/>
            </w:pPr>
            <w:r w:rsidRPr="00DE02B5">
              <w:t xml:space="preserve">listen to and engage in conversations about their own and others artworks, respecting the efforts of all keeping in mind cultural values and traditions </w:t>
            </w:r>
            <w:r w:rsidR="001103DE" w:rsidRPr="00DE02B5">
              <w:br/>
            </w:r>
            <w:r w:rsidRPr="00DE02B5">
              <w:t>(COM, CT, PCD, CI, CZ)</w:t>
            </w:r>
          </w:p>
          <w:p w:rsidR="006D17EA" w:rsidRPr="00DE02B5" w:rsidRDefault="006D17EA" w:rsidP="007F7FC3">
            <w:pPr>
              <w:pStyle w:val="-Curr-BulletLev1"/>
            </w:pPr>
            <w:r w:rsidRPr="00DE02B5">
              <w:t xml:space="preserve">demonstrate respect for the </w:t>
            </w:r>
            <w:r w:rsidR="00DE02B5">
              <w:t>art process of self and others</w:t>
            </w:r>
            <w:r w:rsidRPr="00DE02B5">
              <w:t> (COM, CI, CT, PCD, CZ)</w:t>
            </w:r>
          </w:p>
        </w:tc>
        <w:tc>
          <w:tcPr>
            <w:tcW w:w="5398" w:type="dxa"/>
            <w:shd w:val="clear" w:color="auto" w:fill="FFFFFF" w:themeFill="background1"/>
            <w:tcMar>
              <w:top w:w="29" w:type="dxa"/>
              <w:bottom w:w="29" w:type="dxa"/>
            </w:tcMar>
          </w:tcPr>
          <w:p w:rsidR="006D17EA" w:rsidRPr="00DE02B5" w:rsidRDefault="006D17EA" w:rsidP="007F7FC3">
            <w:pPr>
              <w:pStyle w:val="-Curr-TableHead3"/>
            </w:pPr>
            <w:r w:rsidRPr="00DE02B5">
              <w:t>Indicators:</w:t>
            </w:r>
          </w:p>
          <w:p w:rsidR="006D17EA" w:rsidRPr="00DE02B5" w:rsidRDefault="006D17EA" w:rsidP="007F7FC3">
            <w:pPr>
              <w:pStyle w:val="-Curr-BulletLev1"/>
            </w:pPr>
            <w:r w:rsidRPr="00DE02B5">
              <w:t>share and discuss their own artworks in terms of what appeared to be successful, and what they might change next time in relation to materials and subject matter (COM, CI, CT, PCD, CZ)</w:t>
            </w:r>
          </w:p>
          <w:p w:rsidR="006D17EA" w:rsidRPr="00DE02B5" w:rsidRDefault="006D17EA" w:rsidP="007F7FC3">
            <w:pPr>
              <w:pStyle w:val="-Curr-BulletLev1"/>
            </w:pPr>
            <w:r w:rsidRPr="00DE02B5">
              <w:t>listen to, engage in conversations, and respect the opinions of others that may be different than their own (COM, CI, CT, PCD, CZ)</w:t>
            </w:r>
          </w:p>
          <w:p w:rsidR="006D17EA" w:rsidRPr="00DE02B5" w:rsidRDefault="006D17EA" w:rsidP="007F7FC3">
            <w:pPr>
              <w:pStyle w:val="-Curr-BulletLev1"/>
            </w:pPr>
            <w:r w:rsidRPr="00DE02B5">
              <w:t>discuss their own and others’ artworks using the language of art (COM, CI, CT, PCD, CZ)</w:t>
            </w:r>
          </w:p>
          <w:p w:rsidR="006D17EA" w:rsidRPr="00DE02B5" w:rsidRDefault="006D17EA" w:rsidP="007F7FC3">
            <w:pPr>
              <w:pStyle w:val="-Curr-BulletLev1"/>
            </w:pPr>
            <w:bookmarkStart w:id="2" w:name="h.30j0zll" w:colFirst="0" w:colLast="0"/>
            <w:bookmarkEnd w:id="2"/>
            <w:r w:rsidRPr="00DE02B5">
              <w:t xml:space="preserve">demonstrate respect for the </w:t>
            </w:r>
            <w:r w:rsidR="00DE02B5">
              <w:t>art process of self and others</w:t>
            </w:r>
            <w:r w:rsidRPr="00DE02B5">
              <w:t> (COM, CI, CT, PCD, CZ)</w:t>
            </w:r>
          </w:p>
        </w:tc>
        <w:tc>
          <w:tcPr>
            <w:tcW w:w="5398" w:type="dxa"/>
            <w:shd w:val="clear" w:color="auto" w:fill="FFFFFF" w:themeFill="background1"/>
            <w:tcMar>
              <w:top w:w="29" w:type="dxa"/>
              <w:bottom w:w="29" w:type="dxa"/>
            </w:tcMar>
          </w:tcPr>
          <w:p w:rsidR="006D17EA" w:rsidRPr="00DE02B5" w:rsidRDefault="006D17EA" w:rsidP="007F7FC3">
            <w:pPr>
              <w:pStyle w:val="-Curr-TableHead3"/>
            </w:pPr>
            <w:r w:rsidRPr="00DE02B5">
              <w:t>Indicators:</w:t>
            </w:r>
          </w:p>
          <w:p w:rsidR="006D17EA" w:rsidRPr="00DE02B5" w:rsidRDefault="006D17EA" w:rsidP="007F7FC3">
            <w:pPr>
              <w:pStyle w:val="-Curr-BulletLev1"/>
            </w:pPr>
            <w:r w:rsidRPr="00DE02B5">
              <w:t>share and discuss their own and others’ artworks, using the language of art and</w:t>
            </w:r>
            <w:r w:rsidRPr="00DE02B5">
              <w:rPr>
                <w:color w:val="00B0F0"/>
              </w:rPr>
              <w:t xml:space="preserve"> </w:t>
            </w:r>
            <w:r w:rsidRPr="00DE02B5">
              <w:t>posing questions about artist choice and intent (COM, CI, CT, PCD, CZ)</w:t>
            </w:r>
          </w:p>
          <w:p w:rsidR="006D17EA" w:rsidRPr="00DE02B5" w:rsidRDefault="006D17EA" w:rsidP="007F7FC3">
            <w:pPr>
              <w:pStyle w:val="-Curr-BulletLev1"/>
            </w:pPr>
            <w:r w:rsidRPr="00DE02B5">
              <w:t xml:space="preserve">develop and apply simple criteria to identify and describe the purpose/messages in the artwork of self and others (COM, CI, CT, PCD, CZ) </w:t>
            </w:r>
          </w:p>
          <w:p w:rsidR="006D17EA" w:rsidRPr="00DE02B5" w:rsidRDefault="006D17EA" w:rsidP="007F7FC3">
            <w:pPr>
              <w:pStyle w:val="-Curr-BulletLev1"/>
            </w:pPr>
            <w:r w:rsidRPr="00DE02B5">
              <w:t xml:space="preserve">examine artworks of others, and discuss and evaluate use of the elements and principles of design </w:t>
            </w:r>
            <w:r w:rsidR="001103DE" w:rsidRPr="00DE02B5">
              <w:br/>
            </w:r>
            <w:r w:rsidRPr="00DE02B5">
              <w:t>(COM, CI, CT, PCD, CZ)</w:t>
            </w:r>
          </w:p>
          <w:p w:rsidR="006D17EA" w:rsidRPr="00DE02B5" w:rsidRDefault="006D17EA" w:rsidP="007F7FC3">
            <w:pPr>
              <w:pStyle w:val="-Curr-BulletLev1"/>
            </w:pPr>
            <w:r w:rsidRPr="00DE02B5">
              <w:t xml:space="preserve">demonstrate respect for the </w:t>
            </w:r>
            <w:r w:rsidR="00DE02B5">
              <w:t>art process of self and others</w:t>
            </w:r>
            <w:r w:rsidRPr="00DE02B5">
              <w:t> (COM, CI, CT, PCD, CZ)</w:t>
            </w:r>
          </w:p>
        </w:tc>
      </w:tr>
    </w:tbl>
    <w:p w:rsidR="00FF34D9" w:rsidRDefault="00FF34D9" w:rsidP="00013AC3">
      <w:pPr>
        <w:pStyle w:val="-Curr-Body"/>
        <w:rPr>
          <w:lang w:val="fr-CA"/>
        </w:rPr>
      </w:pPr>
    </w:p>
    <w:p w:rsidR="007E4C2F" w:rsidRPr="00BA6956" w:rsidRDefault="007E4C2F" w:rsidP="00013AC3">
      <w:pPr>
        <w:pStyle w:val="-Curr-Body"/>
        <w:rPr>
          <w:lang w:val="fr-CA"/>
        </w:rPr>
      </w:pPr>
    </w:p>
    <w:sectPr w:rsidR="007E4C2F" w:rsidRPr="00BA6956" w:rsidSect="007B3D82">
      <w:footerReference w:type="default" r:id="rId8"/>
      <w:headerReference w:type="first" r:id="rId9"/>
      <w:footerReference w:type="first" r:id="rId10"/>
      <w:pgSz w:w="24480" w:h="15840" w:orient="landscape" w:code="17"/>
      <w:pgMar w:top="1254" w:right="1440" w:bottom="1440" w:left="1440" w:header="720" w:footer="17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22">
      <wne:acd wne:acdName="acd1"/>
    </wne:keymap>
    <wne:keymap wne:kcmPrimary="0224">
      <wne:acd wne:acdName="acd11"/>
    </wne:keymap>
    <wne:keymap wne:kcmPrimary="0227">
      <wne:acd wne:acdName="acd3"/>
    </wne:keymap>
    <wne:keymap wne:kcmPrimary="0262">
      <wne:acd wne:acdName="acd5"/>
    </wne:keymap>
    <wne:keymap wne:kcmPrimary="0263">
      <wne:acd wne:acdName="acd0"/>
    </wne:keymap>
    <wne:keymap wne:kcmPrimary="0265">
      <wne:acd wne:acdName="acd2"/>
    </wne:keymap>
    <wne:keymap wne:kcmPrimary="0266">
      <wne:acd wne:acdName="acd6"/>
    </wne:keymap>
    <wne:keymap wne:kcmPrimary="0267">
      <wne:acd wne:acdName="acd10"/>
    </wne:keymap>
    <wne:keymap wne:kcmPrimary="0269">
      <wne:acd wne:acdName="acd4"/>
    </wne:keymap>
    <wne:keymap wne:kcmPrimary="0624">
      <wne:acd wne:acdName="acd12"/>
    </wne:keymap>
    <wne:keymap wne:kcmPrimary="0627">
      <wne:acd wne:acdName="acd8"/>
    </wne:keymap>
    <wne:keymap wne:kcmPrimary="0663">
      <wne:acd wne:acdName="acd9"/>
    </wne:keymap>
    <wne:keymap wne:kcmPrimary="0666">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AtAEMAdQByAHIALQBCAHUAbABsAGUAdAAgAEwAZQB2ACAAMQA=" wne:acdName="acd0" wne:fciIndexBasedOn="0065"/>
    <wne:acd wne:argValue="AgAtAEMAdQByAHIALQBCAHUAbABsAGUAdAAgAEwAZQB2ACAAMgA=" wne:acdName="acd1" wne:fciIndexBasedOn="0065"/>
    <wne:acd wne:argValue="AgAtAEMAdQByAHIALQBUAGEAYgBsAGUAIABIAGUAYQBkACAAMwA=" wne:acdName="acd2" wne:fciIndexBasedOn="0065"/>
    <wne:acd wne:argValue="AgAtAEMAdQByAHIALQBUAGEAYgBsAGUAIABIAGUAYQBkACAAMwAtAFMAbQBhAGwAbABDAGEAcABz&#10;AA==" wne:acdName="acd3" wne:fciIndexBasedOn="0065"/>
    <wne:acd wne:argValue="AgAtAEMAdQByAHIALQBUAGEAYgBsAGUAIABNAGUAcgBnAGUAZAAgAFIAbwB3AA==" wne:acdName="acd4" wne:fciIndexBasedOn="0065"/>
    <wne:acd wne:argValue="AgAtAEMAdQByAHIALQBCAG8AZAB5AA==" wne:acdName="acd5" wne:fciIndexBasedOn="0065"/>
    <wne:acd wne:argValue="AgAtAEMAdQByAHIALQBUAGEAYgBsAGUAIABIAGUAYQBkACAAMQA=" wne:acdName="acd6" wne:fciIndexBasedOn="0065"/>
    <wne:acd wne:argValue="AgAtAEMAdQByAHIALQBUAGEAYgBsAGUAIABIAGUAYQBkACAAMgA=" wne:acdName="acd7" wne:fciIndexBasedOn="0065"/>
    <wne:acd wne:argValue="AgAtAEMAdQByAHIALQBUAGEAYgBsAGUAIABIAGUAYQBkACAANAA=" wne:acdName="acd8" wne:fciIndexBasedOn="0065"/>
    <wne:acd wne:argValue="AgAtAEMAdQByAHIALQBUAGEAYgBsAGUAIABOAHUAbQBCAHUAbABsAGUAdAAgAEwAZQB2ACAAMQA=" wne:acdName="acd9" wne:fciIndexBasedOn="0065"/>
    <wne:acd wne:argValue="AgAtAEMAdQByAHIALQBCAG8AbABkAA==" wne:acdName="acd10" wne:fciIndexBasedOn="0065"/>
    <wne:acd wne:argValue="AgAtAEMAdQByAHIALQBJAHQAYQBsAGkAYwA=" wne:acdName="acd11" wne:fciIndexBasedOn="0065"/>
    <wne:acd wne:argValue="AgAtAEMAdQByAHIALQBMAGkAZwBoAHQ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052" w:rsidRDefault="004B0052" w:rsidP="007B3D82">
      <w:r>
        <w:separator/>
      </w:r>
    </w:p>
  </w:endnote>
  <w:endnote w:type="continuationSeparator" w:id="0">
    <w:p w:rsidR="004B0052" w:rsidRDefault="004B0052" w:rsidP="007B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600" w:rsidRDefault="00886600" w:rsidP="007B3D82">
    <w:pPr>
      <w:pStyle w:val="-Curr-TableFootnote"/>
      <w:tabs>
        <w:tab w:val="right" w:pos="23040"/>
      </w:tabs>
    </w:pPr>
    <w:r w:rsidRPr="003D5795">
      <w:t>Competency Codes: Citizenship (CZ), Personal-Career Development (PCD), Communication (COM), Creativity and Innovation (CI), Critical Thinking (CT), Technological Fluency (TF)</w:t>
    </w:r>
    <w:r>
      <w:tab/>
      <w:t xml:space="preserve">Page </w:t>
    </w:r>
    <w:r w:rsidRPr="008C4AA5">
      <w:rPr>
        <w:rStyle w:val="-Curr-Bold"/>
      </w:rPr>
      <w:fldChar w:fldCharType="begin"/>
    </w:r>
    <w:r w:rsidRPr="008C4AA5">
      <w:rPr>
        <w:rStyle w:val="-Curr-Bold"/>
      </w:rPr>
      <w:instrText xml:space="preserve"> PAGE  \* Arabic  \* MERGEFORMAT </w:instrText>
    </w:r>
    <w:r w:rsidRPr="008C4AA5">
      <w:rPr>
        <w:rStyle w:val="-Curr-Bold"/>
      </w:rPr>
      <w:fldChar w:fldCharType="separate"/>
    </w:r>
    <w:r w:rsidR="007660AF">
      <w:rPr>
        <w:rStyle w:val="-Curr-Bold"/>
        <w:noProof/>
      </w:rPr>
      <w:t>2</w:t>
    </w:r>
    <w:r w:rsidRPr="008C4AA5">
      <w:rPr>
        <w:rStyle w:val="-Curr-Bold"/>
      </w:rPr>
      <w:fldChar w:fldCharType="end"/>
    </w:r>
    <w:r>
      <w:t xml:space="preserve"> of </w:t>
    </w:r>
    <w:r w:rsidRPr="008C4AA5">
      <w:rPr>
        <w:rStyle w:val="-Curr-Bold"/>
      </w:rPr>
      <w:fldChar w:fldCharType="begin"/>
    </w:r>
    <w:r w:rsidRPr="008C4AA5">
      <w:rPr>
        <w:rStyle w:val="-Curr-Bold"/>
      </w:rPr>
      <w:instrText xml:space="preserve"> NUMPAGES  \# "0" \* Arabic  \* MERGEFORMAT </w:instrText>
    </w:r>
    <w:r w:rsidRPr="008C4AA5">
      <w:rPr>
        <w:rStyle w:val="-Curr-Bold"/>
      </w:rPr>
      <w:fldChar w:fldCharType="separate"/>
    </w:r>
    <w:r w:rsidR="007660AF">
      <w:rPr>
        <w:rStyle w:val="-Curr-Bold"/>
        <w:noProof/>
      </w:rPr>
      <w:t>2</w:t>
    </w:r>
    <w:r w:rsidRPr="008C4AA5">
      <w:rPr>
        <w:rStyle w:val="-Curr-Bold"/>
      </w:rPr>
      <w:fldChar w:fldCharType="end"/>
    </w:r>
  </w:p>
  <w:p w:rsidR="00CD163C" w:rsidRPr="00DD7051" w:rsidRDefault="00CD163C" w:rsidP="00CD163C">
    <w:pPr>
      <w:pStyle w:val="-Curr-MicroType"/>
      <w:tabs>
        <w:tab w:val="right" w:pos="23040"/>
      </w:tabs>
    </w:pPr>
    <w:r>
      <w:fldChar w:fldCharType="begin"/>
    </w:r>
    <w:r>
      <w:instrText xml:space="preserve"> DATE \@ "MMMM d, yyyy" </w:instrText>
    </w:r>
    <w:r>
      <w:fldChar w:fldCharType="separate"/>
    </w:r>
    <w:r w:rsidR="007660AF">
      <w:t>February 4, 2020</w:t>
    </w:r>
    <w:r>
      <w:fldChar w:fldCharType="end"/>
    </w:r>
    <w:r>
      <w:t xml:space="preserve">, </w:t>
    </w:r>
    <w:r>
      <w:fldChar w:fldCharType="begin"/>
    </w:r>
    <w:r>
      <w:instrText xml:space="preserve"> DATE \@ "h:mm am/pm" </w:instrText>
    </w:r>
    <w:r>
      <w:fldChar w:fldCharType="separate"/>
    </w:r>
    <w:r w:rsidR="007660AF">
      <w:t>2:03 PM</w:t>
    </w:r>
    <w:r>
      <w:fldChar w:fldCharType="end"/>
    </w:r>
  </w:p>
  <w:p w:rsidR="00886600" w:rsidRPr="007B3D82" w:rsidRDefault="00886600" w:rsidP="007B3D82">
    <w:pPr>
      <w:pStyle w:val="Footer"/>
      <w:tabs>
        <w:tab w:val="right" w:pos="230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600" w:rsidRDefault="00886600" w:rsidP="007B3D82">
    <w:pPr>
      <w:pStyle w:val="-Curr-TableFootnote"/>
      <w:tabs>
        <w:tab w:val="right" w:pos="23040"/>
      </w:tabs>
    </w:pPr>
    <w:r w:rsidRPr="003D5795">
      <w:t>Competency Codes: Citizenship (CZ), Personal-Career Development (PCD), Communication (COM), Creativity and Innovation (CI), Critical Thinking (CT), Technological Fluency (TF)</w:t>
    </w:r>
    <w:r>
      <w:tab/>
      <w:t xml:space="preserve">Page </w:t>
    </w:r>
    <w:r w:rsidRPr="008C4AA5">
      <w:rPr>
        <w:rStyle w:val="-Curr-Bold"/>
      </w:rPr>
      <w:fldChar w:fldCharType="begin"/>
    </w:r>
    <w:r w:rsidRPr="008C4AA5">
      <w:rPr>
        <w:rStyle w:val="-Curr-Bold"/>
      </w:rPr>
      <w:instrText xml:space="preserve"> PAGE  \* Arabic  \* MERGEFORMAT </w:instrText>
    </w:r>
    <w:r w:rsidRPr="008C4AA5">
      <w:rPr>
        <w:rStyle w:val="-Curr-Bold"/>
      </w:rPr>
      <w:fldChar w:fldCharType="separate"/>
    </w:r>
    <w:r w:rsidR="007660AF">
      <w:rPr>
        <w:rStyle w:val="-Curr-Bold"/>
        <w:noProof/>
      </w:rPr>
      <w:t>1</w:t>
    </w:r>
    <w:r w:rsidRPr="008C4AA5">
      <w:rPr>
        <w:rStyle w:val="-Curr-Bold"/>
      </w:rPr>
      <w:fldChar w:fldCharType="end"/>
    </w:r>
    <w:r>
      <w:t xml:space="preserve"> of </w:t>
    </w:r>
    <w:r w:rsidRPr="008C4AA5">
      <w:rPr>
        <w:rStyle w:val="-Curr-Bold"/>
      </w:rPr>
      <w:fldChar w:fldCharType="begin"/>
    </w:r>
    <w:r w:rsidRPr="008C4AA5">
      <w:rPr>
        <w:rStyle w:val="-Curr-Bold"/>
      </w:rPr>
      <w:instrText xml:space="preserve"> NUMPAGES  \# "0" \* Arabic  \* MERGEFORMAT </w:instrText>
    </w:r>
    <w:r w:rsidRPr="008C4AA5">
      <w:rPr>
        <w:rStyle w:val="-Curr-Bold"/>
      </w:rPr>
      <w:fldChar w:fldCharType="separate"/>
    </w:r>
    <w:r w:rsidR="007660AF">
      <w:rPr>
        <w:rStyle w:val="-Curr-Bold"/>
        <w:noProof/>
      </w:rPr>
      <w:t>2</w:t>
    </w:r>
    <w:r w:rsidRPr="008C4AA5">
      <w:rPr>
        <w:rStyle w:val="-Curr-Bold"/>
      </w:rPr>
      <w:fldChar w:fldCharType="end"/>
    </w:r>
  </w:p>
  <w:p w:rsidR="00886600" w:rsidRPr="00DD7051" w:rsidRDefault="003F503D" w:rsidP="007B3D82">
    <w:pPr>
      <w:pStyle w:val="-Curr-MicroType"/>
      <w:tabs>
        <w:tab w:val="right" w:pos="23040"/>
      </w:tabs>
    </w:pPr>
    <w:r>
      <w:fldChar w:fldCharType="begin"/>
    </w:r>
    <w:r>
      <w:instrText xml:space="preserve"> DATE \@ "MMMM d, yyyy" </w:instrText>
    </w:r>
    <w:r>
      <w:fldChar w:fldCharType="separate"/>
    </w:r>
    <w:r w:rsidR="007660AF">
      <w:t>February 4, 2020</w:t>
    </w:r>
    <w:r>
      <w:fldChar w:fldCharType="end"/>
    </w:r>
    <w:r>
      <w:t xml:space="preserve">, </w:t>
    </w:r>
    <w:r>
      <w:fldChar w:fldCharType="begin"/>
    </w:r>
    <w:r>
      <w:instrText xml:space="preserve"> DATE \@ "h:mm am/pm" </w:instrText>
    </w:r>
    <w:r>
      <w:fldChar w:fldCharType="separate"/>
    </w:r>
    <w:r w:rsidR="007660AF">
      <w:t>2:03 PM</w:t>
    </w:r>
    <w:r>
      <w:fldChar w:fldCharType="end"/>
    </w:r>
  </w:p>
  <w:p w:rsidR="00886600" w:rsidRDefault="00886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052" w:rsidRDefault="004B0052" w:rsidP="007B3D82">
      <w:r>
        <w:separator/>
      </w:r>
    </w:p>
  </w:footnote>
  <w:footnote w:type="continuationSeparator" w:id="0">
    <w:p w:rsidR="004B0052" w:rsidRDefault="004B0052" w:rsidP="007B3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600" w:rsidRDefault="00886600" w:rsidP="007B3D82">
    <w:pPr>
      <w:pStyle w:val="Header"/>
    </w:pPr>
    <w:r>
      <w:rPr>
        <w:noProof/>
        <w:lang w:eastAsia="en-CA"/>
      </w:rPr>
      <w:drawing>
        <wp:anchor distT="0" distB="0" distL="114300" distR="114300" simplePos="0" relativeHeight="251659264" behindDoc="1" locked="0" layoutInCell="1" allowOverlap="1" wp14:anchorId="76273AFA" wp14:editId="5A0E8127">
          <wp:simplePos x="0" y="0"/>
          <wp:positionH relativeFrom="margin">
            <wp:align>right</wp:align>
          </wp:positionH>
          <wp:positionV relativeFrom="paragraph">
            <wp:posOffset>0</wp:posOffset>
          </wp:positionV>
          <wp:extent cx="1408176" cy="457324"/>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V_VIP_Eng_4 co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457324"/>
                  </a:xfrm>
                  <a:prstGeom prst="rect">
                    <a:avLst/>
                  </a:prstGeom>
                </pic:spPr>
              </pic:pic>
            </a:graphicData>
          </a:graphic>
          <wp14:sizeRelH relativeFrom="page">
            <wp14:pctWidth>0</wp14:pctWidth>
          </wp14:sizeRelH>
          <wp14:sizeRelV relativeFrom="page">
            <wp14:pctHeight>0</wp14:pctHeight>
          </wp14:sizeRelV>
        </wp:anchor>
      </w:drawing>
    </w:r>
  </w:p>
  <w:p w:rsidR="00886600" w:rsidRDefault="00886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B59"/>
    <w:multiLevelType w:val="hybridMultilevel"/>
    <w:tmpl w:val="76760174"/>
    <w:lvl w:ilvl="0" w:tplc="3F7015DC">
      <w:start w:val="1"/>
      <w:numFmt w:val="bullet"/>
      <w:pStyle w:val="-Curr-BulletLev3"/>
      <w:lvlText w:val="◦"/>
      <w:lvlJc w:val="left"/>
      <w:pPr>
        <w:ind w:left="1440" w:hanging="360"/>
      </w:pPr>
      <w:rPr>
        <w:rFonts w:ascii="Calibri" w:hAnsi="Calibri" w:hint="default"/>
        <w:b w:val="0"/>
        <w:i w:val="0"/>
        <w:color w:val="000000" w:themeColor="text1"/>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D092A"/>
    <w:multiLevelType w:val="multilevel"/>
    <w:tmpl w:val="A2B21956"/>
    <w:lvl w:ilvl="0">
      <w:start w:val="1"/>
      <w:numFmt w:val="bullet"/>
      <w:lvlText w:val="■"/>
      <w:lvlJc w:val="left"/>
      <w:pPr>
        <w:ind w:left="720" w:firstLine="1080"/>
      </w:pPr>
      <w:rPr>
        <w:rFonts w:ascii="Arial" w:eastAsia="Arial" w:hAnsi="Arial" w:cs="Arial"/>
        <w:sz w:val="16"/>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103E3F34"/>
    <w:multiLevelType w:val="hybridMultilevel"/>
    <w:tmpl w:val="304C6066"/>
    <w:lvl w:ilvl="0" w:tplc="9338395E">
      <w:start w:val="1"/>
      <w:numFmt w:val="decimal"/>
      <w:pStyle w:val="-Curr-TableNumBulletLev1"/>
      <w:lvlText w:val="%1."/>
      <w:lvlJc w:val="left"/>
      <w:pPr>
        <w:ind w:left="360" w:hanging="360"/>
      </w:pPr>
      <w:rPr>
        <w:rFonts w:ascii="Calibri" w:hAnsi="Calibr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F5C39"/>
    <w:multiLevelType w:val="multilevel"/>
    <w:tmpl w:val="A5C62AA2"/>
    <w:lvl w:ilvl="0">
      <w:start w:val="1"/>
      <w:numFmt w:val="bullet"/>
      <w:lvlText w:val="■"/>
      <w:lvlJc w:val="left"/>
      <w:pPr>
        <w:ind w:left="720" w:firstLine="1080"/>
      </w:pPr>
      <w:rPr>
        <w:rFonts w:ascii="Arial" w:eastAsia="Arial" w:hAnsi="Arial" w:cs="Arial"/>
        <w:sz w:val="16"/>
      </w:rPr>
    </w:lvl>
    <w:lvl w:ilvl="1">
      <w:start w:val="1"/>
      <w:numFmt w:val="bullet"/>
      <w:lvlText w:val="o"/>
      <w:lvlJc w:val="left"/>
      <w:pPr>
        <w:ind w:left="1440" w:firstLine="2520"/>
      </w:pPr>
      <w:rPr>
        <w:rFonts w:ascii="Arial" w:eastAsia="Arial" w:hAnsi="Arial" w:cs="Arial"/>
        <w:sz w:val="20"/>
      </w:rPr>
    </w:lvl>
    <w:lvl w:ilvl="2">
      <w:start w:val="1"/>
      <w:numFmt w:val="bullet"/>
      <w:lvlText w:val="▪"/>
      <w:lvlJc w:val="left"/>
      <w:pPr>
        <w:ind w:left="2160" w:firstLine="3960"/>
      </w:pPr>
      <w:rPr>
        <w:rFonts w:ascii="Arial" w:eastAsia="Arial" w:hAnsi="Arial" w:cs="Arial"/>
        <w:sz w:val="20"/>
      </w:rPr>
    </w:lvl>
    <w:lvl w:ilvl="3">
      <w:start w:val="1"/>
      <w:numFmt w:val="bullet"/>
      <w:lvlText w:val="▪"/>
      <w:lvlJc w:val="left"/>
      <w:pPr>
        <w:ind w:left="2880" w:firstLine="5400"/>
      </w:pPr>
      <w:rPr>
        <w:rFonts w:ascii="Arial" w:eastAsia="Arial" w:hAnsi="Arial" w:cs="Arial"/>
        <w:sz w:val="20"/>
      </w:rPr>
    </w:lvl>
    <w:lvl w:ilvl="4">
      <w:start w:val="1"/>
      <w:numFmt w:val="bullet"/>
      <w:lvlText w:val="▪"/>
      <w:lvlJc w:val="left"/>
      <w:pPr>
        <w:ind w:left="3600" w:firstLine="6840"/>
      </w:pPr>
      <w:rPr>
        <w:rFonts w:ascii="Arial" w:eastAsia="Arial" w:hAnsi="Arial" w:cs="Arial"/>
        <w:sz w:val="20"/>
      </w:rPr>
    </w:lvl>
    <w:lvl w:ilvl="5">
      <w:start w:val="1"/>
      <w:numFmt w:val="bullet"/>
      <w:lvlText w:val="▪"/>
      <w:lvlJc w:val="left"/>
      <w:pPr>
        <w:ind w:left="4320" w:firstLine="8280"/>
      </w:pPr>
      <w:rPr>
        <w:rFonts w:ascii="Arial" w:eastAsia="Arial" w:hAnsi="Arial" w:cs="Arial"/>
        <w:sz w:val="20"/>
      </w:rPr>
    </w:lvl>
    <w:lvl w:ilvl="6">
      <w:start w:val="1"/>
      <w:numFmt w:val="bullet"/>
      <w:lvlText w:val="▪"/>
      <w:lvlJc w:val="left"/>
      <w:pPr>
        <w:ind w:left="5040" w:firstLine="9720"/>
      </w:pPr>
      <w:rPr>
        <w:rFonts w:ascii="Arial" w:eastAsia="Arial" w:hAnsi="Arial" w:cs="Arial"/>
        <w:sz w:val="20"/>
      </w:rPr>
    </w:lvl>
    <w:lvl w:ilvl="7">
      <w:start w:val="1"/>
      <w:numFmt w:val="bullet"/>
      <w:lvlText w:val="▪"/>
      <w:lvlJc w:val="left"/>
      <w:pPr>
        <w:ind w:left="5760" w:firstLine="11160"/>
      </w:pPr>
      <w:rPr>
        <w:rFonts w:ascii="Arial" w:eastAsia="Arial" w:hAnsi="Arial" w:cs="Arial"/>
        <w:sz w:val="20"/>
      </w:rPr>
    </w:lvl>
    <w:lvl w:ilvl="8">
      <w:start w:val="1"/>
      <w:numFmt w:val="bullet"/>
      <w:lvlText w:val="▪"/>
      <w:lvlJc w:val="left"/>
      <w:pPr>
        <w:ind w:left="6480" w:firstLine="12600"/>
      </w:pPr>
      <w:rPr>
        <w:rFonts w:ascii="Arial" w:eastAsia="Arial" w:hAnsi="Arial" w:cs="Arial"/>
        <w:sz w:val="20"/>
      </w:rPr>
    </w:lvl>
  </w:abstractNum>
  <w:abstractNum w:abstractNumId="4" w15:restartNumberingAfterBreak="0">
    <w:nsid w:val="12810E9F"/>
    <w:multiLevelType w:val="hybridMultilevel"/>
    <w:tmpl w:val="60109AC0"/>
    <w:lvl w:ilvl="0" w:tplc="AB9AAC10">
      <w:start w:val="1"/>
      <w:numFmt w:val="bullet"/>
      <w:pStyle w:val="-Curr-BulletLev2"/>
      <w:lvlText w:val="̶"/>
      <w:lvlJc w:val="left"/>
      <w:pPr>
        <w:ind w:left="720" w:hanging="360"/>
      </w:pPr>
      <w:rPr>
        <w:rFonts w:ascii="Calibri" w:hAnsi="Calibri" w:hint="default"/>
        <w:b w:val="0"/>
        <w:i w:val="0"/>
        <w:color w:val="000000" w:themeColor="text1"/>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CF2F4A"/>
    <w:multiLevelType w:val="multilevel"/>
    <w:tmpl w:val="EB8ABF8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1AFE2F07"/>
    <w:multiLevelType w:val="multilevel"/>
    <w:tmpl w:val="B5CE450E"/>
    <w:lvl w:ilvl="0">
      <w:start w:val="1"/>
      <w:numFmt w:val="bullet"/>
      <w:lvlText w:val="■"/>
      <w:lvlJc w:val="left"/>
      <w:pPr>
        <w:ind w:left="720" w:firstLine="1080"/>
      </w:pPr>
      <w:rPr>
        <w:rFonts w:ascii="Arial" w:eastAsia="Arial" w:hAnsi="Arial" w:cs="Arial"/>
        <w:sz w:val="16"/>
      </w:rPr>
    </w:lvl>
    <w:lvl w:ilvl="1">
      <w:start w:val="1"/>
      <w:numFmt w:val="bullet"/>
      <w:lvlText w:val="o"/>
      <w:lvlJc w:val="left"/>
      <w:pPr>
        <w:ind w:left="1440" w:firstLine="2520"/>
      </w:pPr>
      <w:rPr>
        <w:rFonts w:ascii="Arial" w:eastAsia="Arial" w:hAnsi="Arial" w:cs="Arial"/>
        <w:sz w:val="20"/>
      </w:rPr>
    </w:lvl>
    <w:lvl w:ilvl="2">
      <w:start w:val="1"/>
      <w:numFmt w:val="bullet"/>
      <w:lvlText w:val="▪"/>
      <w:lvlJc w:val="left"/>
      <w:pPr>
        <w:ind w:left="2160" w:firstLine="3960"/>
      </w:pPr>
      <w:rPr>
        <w:rFonts w:ascii="Arial" w:eastAsia="Arial" w:hAnsi="Arial" w:cs="Arial"/>
        <w:sz w:val="20"/>
      </w:rPr>
    </w:lvl>
    <w:lvl w:ilvl="3">
      <w:start w:val="1"/>
      <w:numFmt w:val="bullet"/>
      <w:lvlText w:val="▪"/>
      <w:lvlJc w:val="left"/>
      <w:pPr>
        <w:ind w:left="2880" w:firstLine="5400"/>
      </w:pPr>
      <w:rPr>
        <w:rFonts w:ascii="Arial" w:eastAsia="Arial" w:hAnsi="Arial" w:cs="Arial"/>
        <w:sz w:val="20"/>
      </w:rPr>
    </w:lvl>
    <w:lvl w:ilvl="4">
      <w:start w:val="1"/>
      <w:numFmt w:val="bullet"/>
      <w:lvlText w:val="▪"/>
      <w:lvlJc w:val="left"/>
      <w:pPr>
        <w:ind w:left="3600" w:firstLine="6840"/>
      </w:pPr>
      <w:rPr>
        <w:rFonts w:ascii="Arial" w:eastAsia="Arial" w:hAnsi="Arial" w:cs="Arial"/>
        <w:sz w:val="20"/>
      </w:rPr>
    </w:lvl>
    <w:lvl w:ilvl="5">
      <w:start w:val="1"/>
      <w:numFmt w:val="bullet"/>
      <w:lvlText w:val="▪"/>
      <w:lvlJc w:val="left"/>
      <w:pPr>
        <w:ind w:left="4320" w:firstLine="8280"/>
      </w:pPr>
      <w:rPr>
        <w:rFonts w:ascii="Arial" w:eastAsia="Arial" w:hAnsi="Arial" w:cs="Arial"/>
        <w:sz w:val="20"/>
      </w:rPr>
    </w:lvl>
    <w:lvl w:ilvl="6">
      <w:start w:val="1"/>
      <w:numFmt w:val="bullet"/>
      <w:lvlText w:val="▪"/>
      <w:lvlJc w:val="left"/>
      <w:pPr>
        <w:ind w:left="5040" w:firstLine="9720"/>
      </w:pPr>
      <w:rPr>
        <w:rFonts w:ascii="Arial" w:eastAsia="Arial" w:hAnsi="Arial" w:cs="Arial"/>
        <w:sz w:val="20"/>
      </w:rPr>
    </w:lvl>
    <w:lvl w:ilvl="7">
      <w:start w:val="1"/>
      <w:numFmt w:val="bullet"/>
      <w:lvlText w:val="▪"/>
      <w:lvlJc w:val="left"/>
      <w:pPr>
        <w:ind w:left="5760" w:firstLine="11160"/>
      </w:pPr>
      <w:rPr>
        <w:rFonts w:ascii="Arial" w:eastAsia="Arial" w:hAnsi="Arial" w:cs="Arial"/>
        <w:sz w:val="20"/>
      </w:rPr>
    </w:lvl>
    <w:lvl w:ilvl="8">
      <w:start w:val="1"/>
      <w:numFmt w:val="bullet"/>
      <w:lvlText w:val="▪"/>
      <w:lvlJc w:val="left"/>
      <w:pPr>
        <w:ind w:left="6480" w:firstLine="12600"/>
      </w:pPr>
      <w:rPr>
        <w:rFonts w:ascii="Arial" w:eastAsia="Arial" w:hAnsi="Arial" w:cs="Arial"/>
        <w:sz w:val="20"/>
      </w:rPr>
    </w:lvl>
  </w:abstractNum>
  <w:abstractNum w:abstractNumId="7" w15:restartNumberingAfterBreak="0">
    <w:nsid w:val="1B1B178F"/>
    <w:multiLevelType w:val="multilevel"/>
    <w:tmpl w:val="00C83282"/>
    <w:lvl w:ilvl="0">
      <w:start w:val="1"/>
      <w:numFmt w:val="bullet"/>
      <w:lvlText w:val="■"/>
      <w:lvlJc w:val="left"/>
      <w:pPr>
        <w:ind w:left="720" w:firstLine="1080"/>
      </w:pPr>
      <w:rPr>
        <w:rFonts w:ascii="Arial" w:eastAsia="Arial" w:hAnsi="Arial" w:cs="Arial"/>
        <w:sz w:val="16"/>
      </w:rPr>
    </w:lvl>
    <w:lvl w:ilvl="1">
      <w:start w:val="1"/>
      <w:numFmt w:val="bullet"/>
      <w:lvlText w:val="o"/>
      <w:lvlJc w:val="left"/>
      <w:pPr>
        <w:ind w:left="1440" w:firstLine="2520"/>
      </w:pPr>
      <w:rPr>
        <w:rFonts w:ascii="Arial" w:eastAsia="Arial" w:hAnsi="Arial" w:cs="Arial"/>
        <w:sz w:val="20"/>
      </w:rPr>
    </w:lvl>
    <w:lvl w:ilvl="2">
      <w:start w:val="1"/>
      <w:numFmt w:val="bullet"/>
      <w:lvlText w:val="▪"/>
      <w:lvlJc w:val="left"/>
      <w:pPr>
        <w:ind w:left="2160" w:firstLine="3960"/>
      </w:pPr>
      <w:rPr>
        <w:rFonts w:ascii="Arial" w:eastAsia="Arial" w:hAnsi="Arial" w:cs="Arial"/>
        <w:sz w:val="20"/>
      </w:rPr>
    </w:lvl>
    <w:lvl w:ilvl="3">
      <w:start w:val="1"/>
      <w:numFmt w:val="bullet"/>
      <w:lvlText w:val="▪"/>
      <w:lvlJc w:val="left"/>
      <w:pPr>
        <w:ind w:left="2880" w:firstLine="5400"/>
      </w:pPr>
      <w:rPr>
        <w:rFonts w:ascii="Arial" w:eastAsia="Arial" w:hAnsi="Arial" w:cs="Arial"/>
        <w:sz w:val="20"/>
      </w:rPr>
    </w:lvl>
    <w:lvl w:ilvl="4">
      <w:start w:val="1"/>
      <w:numFmt w:val="bullet"/>
      <w:lvlText w:val="▪"/>
      <w:lvlJc w:val="left"/>
      <w:pPr>
        <w:ind w:left="3600" w:firstLine="6840"/>
      </w:pPr>
      <w:rPr>
        <w:rFonts w:ascii="Arial" w:eastAsia="Arial" w:hAnsi="Arial" w:cs="Arial"/>
        <w:sz w:val="20"/>
      </w:rPr>
    </w:lvl>
    <w:lvl w:ilvl="5">
      <w:start w:val="1"/>
      <w:numFmt w:val="bullet"/>
      <w:lvlText w:val="▪"/>
      <w:lvlJc w:val="left"/>
      <w:pPr>
        <w:ind w:left="4320" w:firstLine="8280"/>
      </w:pPr>
      <w:rPr>
        <w:rFonts w:ascii="Arial" w:eastAsia="Arial" w:hAnsi="Arial" w:cs="Arial"/>
        <w:sz w:val="20"/>
      </w:rPr>
    </w:lvl>
    <w:lvl w:ilvl="6">
      <w:start w:val="1"/>
      <w:numFmt w:val="bullet"/>
      <w:lvlText w:val="▪"/>
      <w:lvlJc w:val="left"/>
      <w:pPr>
        <w:ind w:left="5040" w:firstLine="9720"/>
      </w:pPr>
      <w:rPr>
        <w:rFonts w:ascii="Arial" w:eastAsia="Arial" w:hAnsi="Arial" w:cs="Arial"/>
        <w:sz w:val="20"/>
      </w:rPr>
    </w:lvl>
    <w:lvl w:ilvl="7">
      <w:start w:val="1"/>
      <w:numFmt w:val="bullet"/>
      <w:lvlText w:val="▪"/>
      <w:lvlJc w:val="left"/>
      <w:pPr>
        <w:ind w:left="5760" w:firstLine="11160"/>
      </w:pPr>
      <w:rPr>
        <w:rFonts w:ascii="Arial" w:eastAsia="Arial" w:hAnsi="Arial" w:cs="Arial"/>
        <w:sz w:val="20"/>
      </w:rPr>
    </w:lvl>
    <w:lvl w:ilvl="8">
      <w:start w:val="1"/>
      <w:numFmt w:val="bullet"/>
      <w:lvlText w:val="▪"/>
      <w:lvlJc w:val="left"/>
      <w:pPr>
        <w:ind w:left="6480" w:firstLine="12600"/>
      </w:pPr>
      <w:rPr>
        <w:rFonts w:ascii="Arial" w:eastAsia="Arial" w:hAnsi="Arial" w:cs="Arial"/>
        <w:sz w:val="20"/>
      </w:rPr>
    </w:lvl>
  </w:abstractNum>
  <w:abstractNum w:abstractNumId="8" w15:restartNumberingAfterBreak="0">
    <w:nsid w:val="1C7748C3"/>
    <w:multiLevelType w:val="hybridMultilevel"/>
    <w:tmpl w:val="BF129964"/>
    <w:lvl w:ilvl="0" w:tplc="2C869236">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2413D"/>
    <w:multiLevelType w:val="multilevel"/>
    <w:tmpl w:val="EEAE0958"/>
    <w:lvl w:ilvl="0">
      <w:start w:val="1"/>
      <w:numFmt w:val="bullet"/>
      <w:lvlText w:val="■"/>
      <w:lvlJc w:val="left"/>
      <w:pPr>
        <w:ind w:left="-360" w:firstLine="0"/>
      </w:pPr>
      <w:rPr>
        <w:rFonts w:ascii="Arial" w:eastAsia="Arial" w:hAnsi="Arial" w:cs="Arial"/>
        <w:sz w:val="16"/>
      </w:rPr>
    </w:lvl>
    <w:lvl w:ilvl="1">
      <w:start w:val="1"/>
      <w:numFmt w:val="bullet"/>
      <w:lvlText w:val="o"/>
      <w:lvlJc w:val="left"/>
      <w:pPr>
        <w:ind w:left="360" w:firstLine="1440"/>
      </w:pPr>
      <w:rPr>
        <w:rFonts w:ascii="Arial" w:eastAsia="Arial" w:hAnsi="Arial" w:cs="Arial"/>
        <w:sz w:val="20"/>
      </w:rPr>
    </w:lvl>
    <w:lvl w:ilvl="2">
      <w:start w:val="1"/>
      <w:numFmt w:val="bullet"/>
      <w:lvlText w:val="▪"/>
      <w:lvlJc w:val="left"/>
      <w:pPr>
        <w:ind w:left="1080" w:firstLine="2880"/>
      </w:pPr>
      <w:rPr>
        <w:rFonts w:ascii="Arial" w:eastAsia="Arial" w:hAnsi="Arial" w:cs="Arial"/>
        <w:sz w:val="20"/>
      </w:rPr>
    </w:lvl>
    <w:lvl w:ilvl="3">
      <w:start w:val="1"/>
      <w:numFmt w:val="bullet"/>
      <w:lvlText w:val="▪"/>
      <w:lvlJc w:val="left"/>
      <w:pPr>
        <w:ind w:left="1800" w:firstLine="4320"/>
      </w:pPr>
      <w:rPr>
        <w:rFonts w:ascii="Arial" w:eastAsia="Arial" w:hAnsi="Arial" w:cs="Arial"/>
        <w:sz w:val="20"/>
      </w:rPr>
    </w:lvl>
    <w:lvl w:ilvl="4">
      <w:start w:val="1"/>
      <w:numFmt w:val="bullet"/>
      <w:lvlText w:val="▪"/>
      <w:lvlJc w:val="left"/>
      <w:pPr>
        <w:ind w:left="2520" w:firstLine="5760"/>
      </w:pPr>
      <w:rPr>
        <w:rFonts w:ascii="Arial" w:eastAsia="Arial" w:hAnsi="Arial" w:cs="Arial"/>
        <w:sz w:val="20"/>
      </w:rPr>
    </w:lvl>
    <w:lvl w:ilvl="5">
      <w:start w:val="1"/>
      <w:numFmt w:val="bullet"/>
      <w:lvlText w:val="▪"/>
      <w:lvlJc w:val="left"/>
      <w:pPr>
        <w:ind w:left="3240" w:firstLine="7200"/>
      </w:pPr>
      <w:rPr>
        <w:rFonts w:ascii="Arial" w:eastAsia="Arial" w:hAnsi="Arial" w:cs="Arial"/>
        <w:sz w:val="20"/>
      </w:rPr>
    </w:lvl>
    <w:lvl w:ilvl="6">
      <w:start w:val="1"/>
      <w:numFmt w:val="bullet"/>
      <w:lvlText w:val="▪"/>
      <w:lvlJc w:val="left"/>
      <w:pPr>
        <w:ind w:left="3960" w:firstLine="8640"/>
      </w:pPr>
      <w:rPr>
        <w:rFonts w:ascii="Arial" w:eastAsia="Arial" w:hAnsi="Arial" w:cs="Arial"/>
        <w:sz w:val="20"/>
      </w:rPr>
    </w:lvl>
    <w:lvl w:ilvl="7">
      <w:start w:val="1"/>
      <w:numFmt w:val="bullet"/>
      <w:lvlText w:val="▪"/>
      <w:lvlJc w:val="left"/>
      <w:pPr>
        <w:ind w:left="4680" w:firstLine="10080"/>
      </w:pPr>
      <w:rPr>
        <w:rFonts w:ascii="Arial" w:eastAsia="Arial" w:hAnsi="Arial" w:cs="Arial"/>
        <w:sz w:val="20"/>
      </w:rPr>
    </w:lvl>
    <w:lvl w:ilvl="8">
      <w:start w:val="1"/>
      <w:numFmt w:val="bullet"/>
      <w:lvlText w:val="▪"/>
      <w:lvlJc w:val="left"/>
      <w:pPr>
        <w:ind w:left="5400" w:firstLine="11520"/>
      </w:pPr>
      <w:rPr>
        <w:rFonts w:ascii="Arial" w:eastAsia="Arial" w:hAnsi="Arial" w:cs="Arial"/>
        <w:sz w:val="20"/>
      </w:rPr>
    </w:lvl>
  </w:abstractNum>
  <w:abstractNum w:abstractNumId="10" w15:restartNumberingAfterBreak="0">
    <w:nsid w:val="24C60751"/>
    <w:multiLevelType w:val="hybridMultilevel"/>
    <w:tmpl w:val="5E60F002"/>
    <w:lvl w:ilvl="0" w:tplc="277E762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16727F"/>
    <w:multiLevelType w:val="multilevel"/>
    <w:tmpl w:val="60144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9305C"/>
    <w:multiLevelType w:val="multilevel"/>
    <w:tmpl w:val="DA521454"/>
    <w:lvl w:ilvl="0">
      <w:start w:val="1"/>
      <w:numFmt w:val="bullet"/>
      <w:lvlText w:val="■"/>
      <w:lvlJc w:val="left"/>
      <w:pPr>
        <w:ind w:left="720" w:firstLine="1080"/>
      </w:pPr>
      <w:rPr>
        <w:rFonts w:ascii="Arial" w:eastAsia="Arial" w:hAnsi="Arial" w:cs="Arial"/>
        <w:sz w:val="16"/>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15:restartNumberingAfterBreak="0">
    <w:nsid w:val="349333A9"/>
    <w:multiLevelType w:val="hybridMultilevel"/>
    <w:tmpl w:val="BABA200E"/>
    <w:lvl w:ilvl="0" w:tplc="89A29BF0">
      <w:start w:val="1"/>
      <w:numFmt w:val="bullet"/>
      <w:lvlText w:val="̵"/>
      <w:lvlJc w:val="left"/>
      <w:pPr>
        <w:ind w:left="720" w:hanging="360"/>
      </w:pPr>
      <w:rPr>
        <w:rFonts w:ascii="Calibri" w:hAnsi="Calibri" w:hint="default"/>
        <w:b w:val="0"/>
        <w:i w:val="0"/>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C1343"/>
    <w:multiLevelType w:val="multilevel"/>
    <w:tmpl w:val="428C5150"/>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15:restartNumberingAfterBreak="0">
    <w:nsid w:val="37A750E7"/>
    <w:multiLevelType w:val="multilevel"/>
    <w:tmpl w:val="F5B823D6"/>
    <w:lvl w:ilvl="0">
      <w:start w:val="1"/>
      <w:numFmt w:val="bullet"/>
      <w:lvlText w:val="■"/>
      <w:lvlJc w:val="left"/>
      <w:pPr>
        <w:ind w:left="720" w:firstLine="1080"/>
      </w:pPr>
      <w:rPr>
        <w:rFonts w:ascii="Arial" w:eastAsia="Arial" w:hAnsi="Arial" w:cs="Arial"/>
        <w:sz w:val="16"/>
      </w:rPr>
    </w:lvl>
    <w:lvl w:ilvl="1">
      <w:start w:val="1"/>
      <w:numFmt w:val="bullet"/>
      <w:lvlText w:val="o"/>
      <w:lvlJc w:val="left"/>
      <w:pPr>
        <w:ind w:left="1440" w:firstLine="2520"/>
      </w:pPr>
      <w:rPr>
        <w:rFonts w:ascii="Arial" w:eastAsia="Arial" w:hAnsi="Arial" w:cs="Arial"/>
        <w:sz w:val="20"/>
      </w:rPr>
    </w:lvl>
    <w:lvl w:ilvl="2">
      <w:start w:val="1"/>
      <w:numFmt w:val="bullet"/>
      <w:lvlText w:val="▪"/>
      <w:lvlJc w:val="left"/>
      <w:pPr>
        <w:ind w:left="2160" w:firstLine="3960"/>
      </w:pPr>
      <w:rPr>
        <w:rFonts w:ascii="Arial" w:eastAsia="Arial" w:hAnsi="Arial" w:cs="Arial"/>
        <w:sz w:val="20"/>
      </w:rPr>
    </w:lvl>
    <w:lvl w:ilvl="3">
      <w:start w:val="1"/>
      <w:numFmt w:val="bullet"/>
      <w:lvlText w:val="▪"/>
      <w:lvlJc w:val="left"/>
      <w:pPr>
        <w:ind w:left="2880" w:firstLine="5400"/>
      </w:pPr>
      <w:rPr>
        <w:rFonts w:ascii="Arial" w:eastAsia="Arial" w:hAnsi="Arial" w:cs="Arial"/>
        <w:sz w:val="20"/>
      </w:rPr>
    </w:lvl>
    <w:lvl w:ilvl="4">
      <w:start w:val="1"/>
      <w:numFmt w:val="bullet"/>
      <w:lvlText w:val="▪"/>
      <w:lvlJc w:val="left"/>
      <w:pPr>
        <w:ind w:left="3600" w:firstLine="6840"/>
      </w:pPr>
      <w:rPr>
        <w:rFonts w:ascii="Arial" w:eastAsia="Arial" w:hAnsi="Arial" w:cs="Arial"/>
        <w:sz w:val="20"/>
      </w:rPr>
    </w:lvl>
    <w:lvl w:ilvl="5">
      <w:start w:val="1"/>
      <w:numFmt w:val="bullet"/>
      <w:lvlText w:val="▪"/>
      <w:lvlJc w:val="left"/>
      <w:pPr>
        <w:ind w:left="4320" w:firstLine="8280"/>
      </w:pPr>
      <w:rPr>
        <w:rFonts w:ascii="Arial" w:eastAsia="Arial" w:hAnsi="Arial" w:cs="Arial"/>
        <w:sz w:val="20"/>
      </w:rPr>
    </w:lvl>
    <w:lvl w:ilvl="6">
      <w:start w:val="1"/>
      <w:numFmt w:val="bullet"/>
      <w:lvlText w:val="▪"/>
      <w:lvlJc w:val="left"/>
      <w:pPr>
        <w:ind w:left="5040" w:firstLine="9720"/>
      </w:pPr>
      <w:rPr>
        <w:rFonts w:ascii="Arial" w:eastAsia="Arial" w:hAnsi="Arial" w:cs="Arial"/>
        <w:sz w:val="20"/>
      </w:rPr>
    </w:lvl>
    <w:lvl w:ilvl="7">
      <w:start w:val="1"/>
      <w:numFmt w:val="bullet"/>
      <w:lvlText w:val="▪"/>
      <w:lvlJc w:val="left"/>
      <w:pPr>
        <w:ind w:left="5760" w:firstLine="11160"/>
      </w:pPr>
      <w:rPr>
        <w:rFonts w:ascii="Arial" w:eastAsia="Arial" w:hAnsi="Arial" w:cs="Arial"/>
        <w:sz w:val="20"/>
      </w:rPr>
    </w:lvl>
    <w:lvl w:ilvl="8">
      <w:start w:val="1"/>
      <w:numFmt w:val="bullet"/>
      <w:lvlText w:val="▪"/>
      <w:lvlJc w:val="left"/>
      <w:pPr>
        <w:ind w:left="6480" w:firstLine="12600"/>
      </w:pPr>
      <w:rPr>
        <w:rFonts w:ascii="Arial" w:eastAsia="Arial" w:hAnsi="Arial" w:cs="Arial"/>
        <w:sz w:val="20"/>
      </w:rPr>
    </w:lvl>
  </w:abstractNum>
  <w:abstractNum w:abstractNumId="16" w15:restartNumberingAfterBreak="0">
    <w:nsid w:val="3EFC1975"/>
    <w:multiLevelType w:val="multilevel"/>
    <w:tmpl w:val="B568027A"/>
    <w:lvl w:ilvl="0">
      <w:start w:val="1"/>
      <w:numFmt w:val="bullet"/>
      <w:lvlText w:val="■"/>
      <w:lvlJc w:val="left"/>
      <w:pPr>
        <w:ind w:left="720" w:firstLine="1080"/>
      </w:pPr>
      <w:rPr>
        <w:rFonts w:ascii="Arial" w:eastAsia="Arial" w:hAnsi="Arial" w:cs="Arial"/>
        <w:sz w:val="16"/>
      </w:rPr>
    </w:lvl>
    <w:lvl w:ilvl="1">
      <w:start w:val="1"/>
      <w:numFmt w:val="bullet"/>
      <w:lvlText w:val="o"/>
      <w:lvlJc w:val="left"/>
      <w:pPr>
        <w:ind w:left="1440" w:firstLine="2520"/>
      </w:pPr>
      <w:rPr>
        <w:rFonts w:ascii="Arial" w:eastAsia="Arial" w:hAnsi="Arial" w:cs="Arial"/>
        <w:sz w:val="20"/>
      </w:rPr>
    </w:lvl>
    <w:lvl w:ilvl="2">
      <w:start w:val="1"/>
      <w:numFmt w:val="bullet"/>
      <w:lvlText w:val="▪"/>
      <w:lvlJc w:val="left"/>
      <w:pPr>
        <w:ind w:left="2160" w:firstLine="3960"/>
      </w:pPr>
      <w:rPr>
        <w:rFonts w:ascii="Arial" w:eastAsia="Arial" w:hAnsi="Arial" w:cs="Arial"/>
        <w:sz w:val="20"/>
      </w:rPr>
    </w:lvl>
    <w:lvl w:ilvl="3">
      <w:start w:val="1"/>
      <w:numFmt w:val="bullet"/>
      <w:lvlText w:val="▪"/>
      <w:lvlJc w:val="left"/>
      <w:pPr>
        <w:ind w:left="2880" w:firstLine="5400"/>
      </w:pPr>
      <w:rPr>
        <w:rFonts w:ascii="Arial" w:eastAsia="Arial" w:hAnsi="Arial" w:cs="Arial"/>
        <w:sz w:val="20"/>
      </w:rPr>
    </w:lvl>
    <w:lvl w:ilvl="4">
      <w:start w:val="1"/>
      <w:numFmt w:val="bullet"/>
      <w:lvlText w:val="▪"/>
      <w:lvlJc w:val="left"/>
      <w:pPr>
        <w:ind w:left="3600" w:firstLine="6840"/>
      </w:pPr>
      <w:rPr>
        <w:rFonts w:ascii="Arial" w:eastAsia="Arial" w:hAnsi="Arial" w:cs="Arial"/>
        <w:sz w:val="20"/>
      </w:rPr>
    </w:lvl>
    <w:lvl w:ilvl="5">
      <w:start w:val="1"/>
      <w:numFmt w:val="bullet"/>
      <w:lvlText w:val="▪"/>
      <w:lvlJc w:val="left"/>
      <w:pPr>
        <w:ind w:left="4320" w:firstLine="8280"/>
      </w:pPr>
      <w:rPr>
        <w:rFonts w:ascii="Arial" w:eastAsia="Arial" w:hAnsi="Arial" w:cs="Arial"/>
        <w:sz w:val="20"/>
      </w:rPr>
    </w:lvl>
    <w:lvl w:ilvl="6">
      <w:start w:val="1"/>
      <w:numFmt w:val="bullet"/>
      <w:lvlText w:val="▪"/>
      <w:lvlJc w:val="left"/>
      <w:pPr>
        <w:ind w:left="5040" w:firstLine="9720"/>
      </w:pPr>
      <w:rPr>
        <w:rFonts w:ascii="Arial" w:eastAsia="Arial" w:hAnsi="Arial" w:cs="Arial"/>
        <w:sz w:val="20"/>
      </w:rPr>
    </w:lvl>
    <w:lvl w:ilvl="7">
      <w:start w:val="1"/>
      <w:numFmt w:val="bullet"/>
      <w:lvlText w:val="▪"/>
      <w:lvlJc w:val="left"/>
      <w:pPr>
        <w:ind w:left="5760" w:firstLine="11160"/>
      </w:pPr>
      <w:rPr>
        <w:rFonts w:ascii="Arial" w:eastAsia="Arial" w:hAnsi="Arial" w:cs="Arial"/>
        <w:sz w:val="20"/>
      </w:rPr>
    </w:lvl>
    <w:lvl w:ilvl="8">
      <w:start w:val="1"/>
      <w:numFmt w:val="bullet"/>
      <w:lvlText w:val="▪"/>
      <w:lvlJc w:val="left"/>
      <w:pPr>
        <w:ind w:left="6480" w:firstLine="12600"/>
      </w:pPr>
      <w:rPr>
        <w:rFonts w:ascii="Arial" w:eastAsia="Arial" w:hAnsi="Arial" w:cs="Arial"/>
        <w:sz w:val="20"/>
      </w:rPr>
    </w:lvl>
  </w:abstractNum>
  <w:abstractNum w:abstractNumId="17" w15:restartNumberingAfterBreak="0">
    <w:nsid w:val="44750255"/>
    <w:multiLevelType w:val="multilevel"/>
    <w:tmpl w:val="6CB6E630"/>
    <w:lvl w:ilvl="0">
      <w:start w:val="1"/>
      <w:numFmt w:val="bullet"/>
      <w:lvlText w:val="■"/>
      <w:lvlJc w:val="left"/>
      <w:pPr>
        <w:ind w:left="720" w:firstLine="1080"/>
      </w:pPr>
      <w:rPr>
        <w:rFonts w:ascii="Arial" w:eastAsia="Arial" w:hAnsi="Arial" w:cs="Arial"/>
        <w:sz w:val="16"/>
      </w:rPr>
    </w:lvl>
    <w:lvl w:ilvl="1">
      <w:start w:val="1"/>
      <w:numFmt w:val="bullet"/>
      <w:lvlText w:val="o"/>
      <w:lvlJc w:val="left"/>
      <w:pPr>
        <w:ind w:left="1440" w:firstLine="2520"/>
      </w:pPr>
      <w:rPr>
        <w:rFonts w:ascii="Arial" w:eastAsia="Arial" w:hAnsi="Arial" w:cs="Arial"/>
        <w:sz w:val="20"/>
      </w:rPr>
    </w:lvl>
    <w:lvl w:ilvl="2">
      <w:start w:val="1"/>
      <w:numFmt w:val="bullet"/>
      <w:lvlText w:val="▪"/>
      <w:lvlJc w:val="left"/>
      <w:pPr>
        <w:ind w:left="2160" w:firstLine="3960"/>
      </w:pPr>
      <w:rPr>
        <w:rFonts w:ascii="Arial" w:eastAsia="Arial" w:hAnsi="Arial" w:cs="Arial"/>
        <w:sz w:val="20"/>
      </w:rPr>
    </w:lvl>
    <w:lvl w:ilvl="3">
      <w:start w:val="1"/>
      <w:numFmt w:val="bullet"/>
      <w:lvlText w:val="▪"/>
      <w:lvlJc w:val="left"/>
      <w:pPr>
        <w:ind w:left="2880" w:firstLine="5400"/>
      </w:pPr>
      <w:rPr>
        <w:rFonts w:ascii="Arial" w:eastAsia="Arial" w:hAnsi="Arial" w:cs="Arial"/>
        <w:sz w:val="20"/>
      </w:rPr>
    </w:lvl>
    <w:lvl w:ilvl="4">
      <w:start w:val="1"/>
      <w:numFmt w:val="bullet"/>
      <w:lvlText w:val="▪"/>
      <w:lvlJc w:val="left"/>
      <w:pPr>
        <w:ind w:left="3600" w:firstLine="6840"/>
      </w:pPr>
      <w:rPr>
        <w:rFonts w:ascii="Arial" w:eastAsia="Arial" w:hAnsi="Arial" w:cs="Arial"/>
        <w:sz w:val="20"/>
      </w:rPr>
    </w:lvl>
    <w:lvl w:ilvl="5">
      <w:start w:val="1"/>
      <w:numFmt w:val="bullet"/>
      <w:lvlText w:val="▪"/>
      <w:lvlJc w:val="left"/>
      <w:pPr>
        <w:ind w:left="4320" w:firstLine="8280"/>
      </w:pPr>
      <w:rPr>
        <w:rFonts w:ascii="Arial" w:eastAsia="Arial" w:hAnsi="Arial" w:cs="Arial"/>
        <w:sz w:val="20"/>
      </w:rPr>
    </w:lvl>
    <w:lvl w:ilvl="6">
      <w:start w:val="1"/>
      <w:numFmt w:val="bullet"/>
      <w:lvlText w:val="▪"/>
      <w:lvlJc w:val="left"/>
      <w:pPr>
        <w:ind w:left="5040" w:firstLine="9720"/>
      </w:pPr>
      <w:rPr>
        <w:rFonts w:ascii="Arial" w:eastAsia="Arial" w:hAnsi="Arial" w:cs="Arial"/>
        <w:sz w:val="20"/>
      </w:rPr>
    </w:lvl>
    <w:lvl w:ilvl="7">
      <w:start w:val="1"/>
      <w:numFmt w:val="bullet"/>
      <w:lvlText w:val="▪"/>
      <w:lvlJc w:val="left"/>
      <w:pPr>
        <w:ind w:left="5760" w:firstLine="11160"/>
      </w:pPr>
      <w:rPr>
        <w:rFonts w:ascii="Arial" w:eastAsia="Arial" w:hAnsi="Arial" w:cs="Arial"/>
        <w:sz w:val="20"/>
      </w:rPr>
    </w:lvl>
    <w:lvl w:ilvl="8">
      <w:start w:val="1"/>
      <w:numFmt w:val="bullet"/>
      <w:lvlText w:val="▪"/>
      <w:lvlJc w:val="left"/>
      <w:pPr>
        <w:ind w:left="6480" w:firstLine="12600"/>
      </w:pPr>
      <w:rPr>
        <w:rFonts w:ascii="Arial" w:eastAsia="Arial" w:hAnsi="Arial" w:cs="Arial"/>
        <w:sz w:val="20"/>
      </w:rPr>
    </w:lvl>
  </w:abstractNum>
  <w:abstractNum w:abstractNumId="18" w15:restartNumberingAfterBreak="0">
    <w:nsid w:val="55086A02"/>
    <w:multiLevelType w:val="hybridMultilevel"/>
    <w:tmpl w:val="2A7C428A"/>
    <w:lvl w:ilvl="0" w:tplc="04090005">
      <w:start w:val="1"/>
      <w:numFmt w:val="bullet"/>
      <w:lvlText w:val=""/>
      <w:lvlJc w:val="left"/>
      <w:pPr>
        <w:ind w:left="360" w:hanging="360"/>
      </w:pPr>
      <w:rPr>
        <w:rFonts w:ascii="Wingdings" w:hAnsi="Wingdings" w:hint="default"/>
      </w:rPr>
    </w:lvl>
    <w:lvl w:ilvl="1" w:tplc="224E5278">
      <w:numFmt w:val="bullet"/>
      <w:lvlText w:val="·"/>
      <w:lvlJc w:val="left"/>
      <w:pPr>
        <w:ind w:left="1080" w:hanging="360"/>
      </w:pPr>
      <w:rPr>
        <w:rFonts w:ascii="Calibri" w:eastAsia="Calibri" w:hAnsi="Calibri" w:cs="Calibri" w:hint="default"/>
      </w:rPr>
    </w:lvl>
    <w:lvl w:ilvl="2" w:tplc="030EA60E">
      <w:numFmt w:val="bullet"/>
      <w:lvlText w:val="-"/>
      <w:lvlJc w:val="left"/>
      <w:pPr>
        <w:ind w:left="1800" w:hanging="360"/>
      </w:pPr>
      <w:rPr>
        <w:rFonts w:ascii="Calibri" w:eastAsia="Calibr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6870C2"/>
    <w:multiLevelType w:val="hybridMultilevel"/>
    <w:tmpl w:val="3EF6BC86"/>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46792"/>
    <w:multiLevelType w:val="hybridMultilevel"/>
    <w:tmpl w:val="5100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91861"/>
    <w:multiLevelType w:val="multilevel"/>
    <w:tmpl w:val="EB72FD98"/>
    <w:lvl w:ilvl="0">
      <w:start w:val="1"/>
      <w:numFmt w:val="bullet"/>
      <w:lvlText w:val="■"/>
      <w:lvlJc w:val="left"/>
      <w:pPr>
        <w:ind w:left="720" w:firstLine="1080"/>
      </w:pPr>
      <w:rPr>
        <w:rFonts w:ascii="Arial" w:eastAsia="Arial" w:hAnsi="Arial" w:cs="Arial"/>
        <w:sz w:val="16"/>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15:restartNumberingAfterBreak="0">
    <w:nsid w:val="712D132E"/>
    <w:multiLevelType w:val="hybridMultilevel"/>
    <w:tmpl w:val="55646C62"/>
    <w:lvl w:ilvl="0" w:tplc="6DB2A976">
      <w:start w:val="1"/>
      <w:numFmt w:val="bullet"/>
      <w:pStyle w:val="-Curr-BulletLev1"/>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82F63"/>
    <w:multiLevelType w:val="multilevel"/>
    <w:tmpl w:val="61CEAC4C"/>
    <w:lvl w:ilvl="0">
      <w:start w:val="1"/>
      <w:numFmt w:val="bullet"/>
      <w:lvlText w:val="■"/>
      <w:lvlJc w:val="left"/>
      <w:pPr>
        <w:ind w:left="720" w:firstLine="1080"/>
      </w:pPr>
      <w:rPr>
        <w:rFonts w:ascii="Arial" w:eastAsia="Arial" w:hAnsi="Arial" w:cs="Arial"/>
        <w:sz w:val="16"/>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15:restartNumberingAfterBreak="0">
    <w:nsid w:val="78A81110"/>
    <w:multiLevelType w:val="hybridMultilevel"/>
    <w:tmpl w:val="90C415EA"/>
    <w:lvl w:ilvl="0" w:tplc="29BA5080">
      <w:numFmt w:val="bullet"/>
      <w:lvlText w:val="−"/>
      <w:lvlJc w:val="left"/>
      <w:pPr>
        <w:ind w:left="720" w:hanging="360"/>
      </w:pPr>
      <w:rPr>
        <w:rFonts w:ascii="Times New Roman" w:eastAsiaTheme="maj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4712CD"/>
    <w:multiLevelType w:val="hybridMultilevel"/>
    <w:tmpl w:val="ECD8D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D90F0F"/>
    <w:multiLevelType w:val="multilevel"/>
    <w:tmpl w:val="428C5150"/>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0"/>
  </w:num>
  <w:num w:numId="2">
    <w:abstractNumId w:val="25"/>
  </w:num>
  <w:num w:numId="3">
    <w:abstractNumId w:val="14"/>
  </w:num>
  <w:num w:numId="4">
    <w:abstractNumId w:val="8"/>
  </w:num>
  <w:num w:numId="5">
    <w:abstractNumId w:val="18"/>
  </w:num>
  <w:num w:numId="6">
    <w:abstractNumId w:val="24"/>
  </w:num>
  <w:num w:numId="7">
    <w:abstractNumId w:val="19"/>
  </w:num>
  <w:num w:numId="8">
    <w:abstractNumId w:val="11"/>
  </w:num>
  <w:num w:numId="9">
    <w:abstractNumId w:val="20"/>
  </w:num>
  <w:num w:numId="10">
    <w:abstractNumId w:val="26"/>
  </w:num>
  <w:num w:numId="11">
    <w:abstractNumId w:val="2"/>
  </w:num>
  <w:num w:numId="12">
    <w:abstractNumId w:val="22"/>
  </w:num>
  <w:num w:numId="13">
    <w:abstractNumId w:val="4"/>
  </w:num>
  <w:num w:numId="14">
    <w:abstractNumId w:val="13"/>
  </w:num>
  <w:num w:numId="15">
    <w:abstractNumId w:val="0"/>
  </w:num>
  <w:num w:numId="16">
    <w:abstractNumId w:val="16"/>
  </w:num>
  <w:num w:numId="17">
    <w:abstractNumId w:val="7"/>
  </w:num>
  <w:num w:numId="18">
    <w:abstractNumId w:val="12"/>
  </w:num>
  <w:num w:numId="19">
    <w:abstractNumId w:val="21"/>
  </w:num>
  <w:num w:numId="20">
    <w:abstractNumId w:val="1"/>
  </w:num>
  <w:num w:numId="21">
    <w:abstractNumId w:val="17"/>
  </w:num>
  <w:num w:numId="22">
    <w:abstractNumId w:val="6"/>
  </w:num>
  <w:num w:numId="23">
    <w:abstractNumId w:val="3"/>
  </w:num>
  <w:num w:numId="24">
    <w:abstractNumId w:val="23"/>
  </w:num>
  <w:num w:numId="25">
    <w:abstractNumId w:val="5"/>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45"/>
    <w:rsid w:val="00004A79"/>
    <w:rsid w:val="00013AC3"/>
    <w:rsid w:val="000227C5"/>
    <w:rsid w:val="001103DE"/>
    <w:rsid w:val="001703B2"/>
    <w:rsid w:val="00195F1C"/>
    <w:rsid w:val="00221A45"/>
    <w:rsid w:val="00256AE4"/>
    <w:rsid w:val="0031286A"/>
    <w:rsid w:val="00322EAC"/>
    <w:rsid w:val="003A0807"/>
    <w:rsid w:val="003D1F34"/>
    <w:rsid w:val="003F300C"/>
    <w:rsid w:val="003F503D"/>
    <w:rsid w:val="00417E79"/>
    <w:rsid w:val="004815FA"/>
    <w:rsid w:val="004B0052"/>
    <w:rsid w:val="0056073D"/>
    <w:rsid w:val="005928C9"/>
    <w:rsid w:val="005C3096"/>
    <w:rsid w:val="00612804"/>
    <w:rsid w:val="00624173"/>
    <w:rsid w:val="006348BE"/>
    <w:rsid w:val="00656872"/>
    <w:rsid w:val="006A6ABB"/>
    <w:rsid w:val="006B491A"/>
    <w:rsid w:val="006D17EA"/>
    <w:rsid w:val="007660AF"/>
    <w:rsid w:val="007B3D82"/>
    <w:rsid w:val="007E4C2F"/>
    <w:rsid w:val="007F094F"/>
    <w:rsid w:val="007F7FC3"/>
    <w:rsid w:val="0080798B"/>
    <w:rsid w:val="00873A9F"/>
    <w:rsid w:val="00881247"/>
    <w:rsid w:val="00886600"/>
    <w:rsid w:val="008B1B73"/>
    <w:rsid w:val="008D298C"/>
    <w:rsid w:val="009419EA"/>
    <w:rsid w:val="00977385"/>
    <w:rsid w:val="009C2752"/>
    <w:rsid w:val="009E39F4"/>
    <w:rsid w:val="00A117B8"/>
    <w:rsid w:val="00A43AA2"/>
    <w:rsid w:val="00A80B3A"/>
    <w:rsid w:val="00A96DF8"/>
    <w:rsid w:val="00B449A6"/>
    <w:rsid w:val="00BA6956"/>
    <w:rsid w:val="00BA7485"/>
    <w:rsid w:val="00C00936"/>
    <w:rsid w:val="00C16502"/>
    <w:rsid w:val="00C3324F"/>
    <w:rsid w:val="00C8275E"/>
    <w:rsid w:val="00CD163C"/>
    <w:rsid w:val="00CE329C"/>
    <w:rsid w:val="00D31950"/>
    <w:rsid w:val="00D343C8"/>
    <w:rsid w:val="00D55CB0"/>
    <w:rsid w:val="00D63716"/>
    <w:rsid w:val="00D8198F"/>
    <w:rsid w:val="00D92484"/>
    <w:rsid w:val="00D95595"/>
    <w:rsid w:val="00DE02B5"/>
    <w:rsid w:val="00DF2262"/>
    <w:rsid w:val="00E6377D"/>
    <w:rsid w:val="00EA281A"/>
    <w:rsid w:val="00F30346"/>
    <w:rsid w:val="00F57681"/>
    <w:rsid w:val="00F61B6B"/>
    <w:rsid w:val="00F86A97"/>
    <w:rsid w:val="00F935DE"/>
    <w:rsid w:val="00FB1D90"/>
    <w:rsid w:val="00FD13AF"/>
    <w:rsid w:val="00FF34D9"/>
    <w:rsid w:val="00FF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B4F6AA-F1F2-473C-BA77-675476AE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0AF"/>
    <w:rPr>
      <w:lang w:val="en-CA"/>
    </w:rPr>
  </w:style>
  <w:style w:type="character" w:default="1" w:styleId="DefaultParagraphFont">
    <w:name w:val="Default Paragraph Font"/>
    <w:uiPriority w:val="1"/>
    <w:semiHidden/>
    <w:unhideWhenUsed/>
    <w:rsid w:val="007660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60AF"/>
  </w:style>
  <w:style w:type="table" w:styleId="TableGrid">
    <w:name w:val="Table Grid"/>
    <w:basedOn w:val="TableNormal"/>
    <w:uiPriority w:val="59"/>
    <w:rsid w:val="00C1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716"/>
    <w:pPr>
      <w:ind w:left="720"/>
      <w:contextualSpacing/>
    </w:pPr>
  </w:style>
  <w:style w:type="paragraph" w:customStyle="1" w:styleId="Bullets-Curriculum">
    <w:name w:val="Bullets - Curriculum"/>
    <w:basedOn w:val="Normal"/>
    <w:autoRedefine/>
    <w:qFormat/>
    <w:rsid w:val="00B449A6"/>
    <w:pPr>
      <w:tabs>
        <w:tab w:val="left" w:pos="360"/>
      </w:tabs>
      <w:spacing w:line="276" w:lineRule="auto"/>
      <w:ind w:left="360" w:hanging="360"/>
      <w:contextualSpacing/>
    </w:pPr>
    <w:rPr>
      <w:rFonts w:cstheme="minorHAnsi"/>
    </w:rPr>
  </w:style>
  <w:style w:type="character" w:styleId="Hyperlink">
    <w:name w:val="Hyperlink"/>
    <w:basedOn w:val="DefaultParagraphFont"/>
    <w:uiPriority w:val="99"/>
    <w:unhideWhenUsed/>
    <w:rsid w:val="00C16502"/>
    <w:rPr>
      <w:color w:val="0563C1" w:themeColor="hyperlink"/>
      <w:u w:val="none"/>
    </w:rPr>
  </w:style>
  <w:style w:type="paragraph" w:styleId="NoSpacing">
    <w:name w:val="No Spacing"/>
    <w:link w:val="NoSpacingChar"/>
    <w:uiPriority w:val="1"/>
    <w:unhideWhenUsed/>
    <w:qFormat/>
    <w:rsid w:val="00C16502"/>
    <w:pPr>
      <w:spacing w:after="0" w:line="240" w:lineRule="auto"/>
    </w:pPr>
    <w:rPr>
      <w:rFonts w:ascii="Calibri" w:eastAsia="Calibri" w:hAnsi="Calibri" w:cs="Times New Roman"/>
      <w:lang w:val="en-CA"/>
    </w:rPr>
  </w:style>
  <w:style w:type="character" w:customStyle="1" w:styleId="NoSpacingChar">
    <w:name w:val="No Spacing Char"/>
    <w:link w:val="NoSpacing"/>
    <w:uiPriority w:val="1"/>
    <w:locked/>
    <w:rsid w:val="00C16502"/>
    <w:rPr>
      <w:rFonts w:ascii="Calibri" w:eastAsia="Calibri" w:hAnsi="Calibri" w:cs="Times New Roman"/>
      <w:lang w:val="en-CA"/>
    </w:rPr>
  </w:style>
  <w:style w:type="paragraph" w:styleId="Header">
    <w:name w:val="header"/>
    <w:basedOn w:val="Normal"/>
    <w:link w:val="HeaderChar"/>
    <w:uiPriority w:val="99"/>
    <w:unhideWhenUsed/>
    <w:rsid w:val="00C16502"/>
    <w:pPr>
      <w:tabs>
        <w:tab w:val="center" w:pos="4680"/>
        <w:tab w:val="right" w:pos="9360"/>
      </w:tabs>
    </w:pPr>
  </w:style>
  <w:style w:type="character" w:customStyle="1" w:styleId="HeaderChar">
    <w:name w:val="Header Char"/>
    <w:basedOn w:val="DefaultParagraphFont"/>
    <w:link w:val="Header"/>
    <w:uiPriority w:val="99"/>
    <w:rsid w:val="00C16502"/>
    <w:rPr>
      <w:rFonts w:ascii="Calibri" w:eastAsia="Calibri" w:hAnsi="Calibri" w:cs="Times New Roman"/>
      <w:lang w:val="en-CA"/>
    </w:rPr>
  </w:style>
  <w:style w:type="paragraph" w:styleId="Footer">
    <w:name w:val="footer"/>
    <w:basedOn w:val="Normal"/>
    <w:link w:val="FooterChar"/>
    <w:uiPriority w:val="99"/>
    <w:unhideWhenUsed/>
    <w:rsid w:val="00C16502"/>
    <w:pPr>
      <w:tabs>
        <w:tab w:val="center" w:pos="4680"/>
        <w:tab w:val="right" w:pos="9360"/>
      </w:tabs>
    </w:pPr>
  </w:style>
  <w:style w:type="character" w:customStyle="1" w:styleId="FooterChar">
    <w:name w:val="Footer Char"/>
    <w:basedOn w:val="DefaultParagraphFont"/>
    <w:link w:val="Footer"/>
    <w:uiPriority w:val="99"/>
    <w:rsid w:val="00C16502"/>
    <w:rPr>
      <w:rFonts w:ascii="Calibri" w:eastAsia="Calibri" w:hAnsi="Calibri" w:cs="Times New Roman"/>
      <w:lang w:val="en-CA"/>
    </w:rPr>
  </w:style>
  <w:style w:type="paragraph" w:styleId="CommentText">
    <w:name w:val="annotation text"/>
    <w:basedOn w:val="Normal"/>
    <w:link w:val="CommentTextChar"/>
    <w:uiPriority w:val="99"/>
    <w:semiHidden/>
    <w:unhideWhenUsed/>
    <w:rsid w:val="00C16502"/>
    <w:rPr>
      <w:sz w:val="20"/>
      <w:szCs w:val="20"/>
    </w:rPr>
  </w:style>
  <w:style w:type="character" w:customStyle="1" w:styleId="CommentTextChar">
    <w:name w:val="Comment Text Char"/>
    <w:basedOn w:val="DefaultParagraphFont"/>
    <w:link w:val="CommentText"/>
    <w:uiPriority w:val="99"/>
    <w:semiHidden/>
    <w:rsid w:val="00C16502"/>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C16502"/>
    <w:rPr>
      <w:b/>
      <w:bCs/>
    </w:rPr>
  </w:style>
  <w:style w:type="character" w:customStyle="1" w:styleId="CommentSubjectChar">
    <w:name w:val="Comment Subject Char"/>
    <w:basedOn w:val="CommentTextChar"/>
    <w:link w:val="CommentSubject"/>
    <w:uiPriority w:val="99"/>
    <w:semiHidden/>
    <w:rsid w:val="00C16502"/>
    <w:rPr>
      <w:rFonts w:ascii="Calibri" w:eastAsia="Calibri" w:hAnsi="Calibri" w:cs="Times New Roman"/>
      <w:b/>
      <w:bCs/>
      <w:sz w:val="20"/>
      <w:szCs w:val="20"/>
      <w:lang w:val="en-CA"/>
    </w:rPr>
  </w:style>
  <w:style w:type="paragraph" w:styleId="BalloonText">
    <w:name w:val="Balloon Text"/>
    <w:basedOn w:val="Normal"/>
    <w:link w:val="BalloonTextChar"/>
    <w:uiPriority w:val="99"/>
    <w:semiHidden/>
    <w:unhideWhenUsed/>
    <w:rsid w:val="00C16502"/>
    <w:rPr>
      <w:rFonts w:ascii="Tahoma" w:hAnsi="Tahoma" w:cs="Tahoma"/>
      <w:sz w:val="16"/>
      <w:szCs w:val="16"/>
    </w:rPr>
  </w:style>
  <w:style w:type="character" w:customStyle="1" w:styleId="BalloonTextChar">
    <w:name w:val="Balloon Text Char"/>
    <w:basedOn w:val="DefaultParagraphFont"/>
    <w:link w:val="BalloonText"/>
    <w:uiPriority w:val="99"/>
    <w:semiHidden/>
    <w:rsid w:val="00C16502"/>
    <w:rPr>
      <w:rFonts w:ascii="Tahoma" w:eastAsia="Calibri" w:hAnsi="Tahoma" w:cs="Tahoma"/>
      <w:sz w:val="16"/>
      <w:szCs w:val="16"/>
      <w:lang w:val="en-CA"/>
    </w:rPr>
  </w:style>
  <w:style w:type="paragraph" w:customStyle="1" w:styleId="Default">
    <w:name w:val="Default"/>
    <w:uiPriority w:val="99"/>
    <w:rsid w:val="00C16502"/>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next w:val="Normal"/>
    <w:link w:val="TitleChar"/>
    <w:uiPriority w:val="10"/>
    <w:unhideWhenUsed/>
    <w:qFormat/>
    <w:rsid w:val="00C16502"/>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C16502"/>
    <w:rPr>
      <w:rFonts w:ascii="Cambria" w:eastAsia="Times New Roman" w:hAnsi="Cambria"/>
      <w:b/>
      <w:bCs/>
      <w:kern w:val="28"/>
      <w:sz w:val="32"/>
      <w:szCs w:val="32"/>
    </w:rPr>
  </w:style>
  <w:style w:type="paragraph" w:styleId="Revision">
    <w:name w:val="Revision"/>
    <w:hidden/>
    <w:uiPriority w:val="99"/>
    <w:semiHidden/>
    <w:rsid w:val="00C16502"/>
    <w:pPr>
      <w:spacing w:after="0" w:line="240" w:lineRule="auto"/>
    </w:pPr>
    <w:rPr>
      <w:rFonts w:ascii="Calibri" w:eastAsia="Calibri" w:hAnsi="Calibri" w:cs="Times New Roman"/>
      <w:lang w:val="en-CA"/>
    </w:rPr>
  </w:style>
  <w:style w:type="character" w:styleId="CommentReference">
    <w:name w:val="annotation reference"/>
    <w:basedOn w:val="DefaultParagraphFont"/>
    <w:uiPriority w:val="99"/>
    <w:semiHidden/>
    <w:unhideWhenUsed/>
    <w:rsid w:val="00C16502"/>
    <w:rPr>
      <w:sz w:val="16"/>
      <w:szCs w:val="16"/>
    </w:rPr>
  </w:style>
  <w:style w:type="paragraph" w:customStyle="1" w:styleId="-Curr-BodyHead1">
    <w:name w:val="-Curr-Body Head 1"/>
    <w:qFormat/>
    <w:rsid w:val="00C16502"/>
    <w:pPr>
      <w:spacing w:after="0" w:line="240" w:lineRule="auto"/>
    </w:pPr>
    <w:rPr>
      <w:rFonts w:ascii="Calibri" w:eastAsia="Calibri" w:hAnsi="Calibri" w:cstheme="minorHAnsi"/>
      <w:b/>
      <w:noProof/>
      <w:color w:val="00B0F0"/>
      <w:sz w:val="64"/>
      <w:szCs w:val="48"/>
    </w:rPr>
  </w:style>
  <w:style w:type="paragraph" w:customStyle="1" w:styleId="-Curr-BodyHead1SubHead">
    <w:name w:val="-Curr-Body Head 1_SubHead"/>
    <w:qFormat/>
    <w:rsid w:val="00C16502"/>
    <w:pPr>
      <w:spacing w:after="100" w:line="240" w:lineRule="auto"/>
    </w:pPr>
    <w:rPr>
      <w:rFonts w:ascii="Calibri Light" w:eastAsia="Calibri" w:hAnsi="Calibri Light" w:cstheme="minorHAnsi"/>
      <w:color w:val="00B0F0"/>
      <w:sz w:val="36"/>
      <w:szCs w:val="36"/>
      <w:lang w:val="en-CA"/>
    </w:rPr>
  </w:style>
  <w:style w:type="paragraph" w:customStyle="1" w:styleId="-Curr-TableHead1">
    <w:name w:val="-Curr-Table Head 1"/>
    <w:qFormat/>
    <w:rsid w:val="00C16502"/>
    <w:pPr>
      <w:spacing w:after="0" w:line="240" w:lineRule="auto"/>
    </w:pPr>
    <w:rPr>
      <w:rFonts w:ascii="Calibri" w:eastAsiaTheme="majorEastAsia" w:hAnsi="Calibri" w:cstheme="minorHAnsi"/>
      <w:b/>
      <w:bCs/>
      <w:color w:val="FFFFFF" w:themeColor="background1"/>
      <w:spacing w:val="40"/>
      <w:sz w:val="36"/>
      <w:szCs w:val="36"/>
    </w:rPr>
  </w:style>
  <w:style w:type="paragraph" w:customStyle="1" w:styleId="-Curr-TableHead2">
    <w:name w:val="-Curr-Table Head 2"/>
    <w:qFormat/>
    <w:rsid w:val="00C16502"/>
    <w:pPr>
      <w:tabs>
        <w:tab w:val="left" w:pos="540"/>
        <w:tab w:val="left" w:pos="900"/>
      </w:tabs>
      <w:spacing w:before="120" w:after="120" w:line="276" w:lineRule="auto"/>
      <w:ind w:left="540" w:hanging="540"/>
    </w:pPr>
    <w:rPr>
      <w:rFonts w:eastAsia="Calibri" w:cstheme="minorHAnsi"/>
      <w:b/>
      <w:lang w:val="en-CA"/>
    </w:rPr>
  </w:style>
  <w:style w:type="character" w:customStyle="1" w:styleId="-Curr-Bold">
    <w:name w:val="-Curr-Bold"/>
    <w:uiPriority w:val="1"/>
    <w:qFormat/>
    <w:rsid w:val="00C16502"/>
    <w:rPr>
      <w:rFonts w:asciiTheme="minorHAnsi" w:hAnsiTheme="minorHAnsi" w:cstheme="minorHAnsi"/>
      <w:b/>
    </w:rPr>
  </w:style>
  <w:style w:type="paragraph" w:customStyle="1" w:styleId="-Curr-Body">
    <w:name w:val="-Curr-Body"/>
    <w:qFormat/>
    <w:rsid w:val="00D8198F"/>
    <w:pPr>
      <w:spacing w:before="100" w:after="100" w:line="276" w:lineRule="auto"/>
    </w:pPr>
    <w:rPr>
      <w:rFonts w:eastAsia="Calibri" w:cstheme="minorHAnsi"/>
      <w:bCs/>
      <w:lang w:val="en-CA"/>
    </w:rPr>
  </w:style>
  <w:style w:type="paragraph" w:customStyle="1" w:styleId="-Curr-TableNubBulletLev1">
    <w:name w:val="-Curr-Table NubBullet Lev 1"/>
    <w:basedOn w:val="-Curr-Body"/>
    <w:qFormat/>
    <w:rsid w:val="00A117B8"/>
    <w:pPr>
      <w:suppressAutoHyphens/>
      <w:ind w:left="360" w:hanging="360"/>
    </w:pPr>
  </w:style>
  <w:style w:type="paragraph" w:customStyle="1" w:styleId="-Curr-TableFootnote">
    <w:name w:val="-Curr-Table Footnote"/>
    <w:basedOn w:val="-Curr-Body"/>
    <w:qFormat/>
    <w:rsid w:val="00C16502"/>
    <w:pPr>
      <w:spacing w:after="0" w:line="240" w:lineRule="auto"/>
    </w:pPr>
    <w:rPr>
      <w:sz w:val="14"/>
      <w:szCs w:val="14"/>
      <w:lang w:val="en-US"/>
    </w:rPr>
  </w:style>
  <w:style w:type="paragraph" w:customStyle="1" w:styleId="-Curr-MicroType">
    <w:name w:val="-Curr-MicroType"/>
    <w:basedOn w:val="-Curr-TableFootnote"/>
    <w:qFormat/>
    <w:rsid w:val="00C16502"/>
    <w:rPr>
      <w:rFonts w:cs="Times New Roman"/>
      <w:noProof/>
      <w:sz w:val="8"/>
      <w:szCs w:val="8"/>
    </w:rPr>
  </w:style>
  <w:style w:type="paragraph" w:customStyle="1" w:styleId="-Curr-BulletLev1">
    <w:name w:val="-Curr-Bullet Lev 1"/>
    <w:basedOn w:val="-Curr-Body"/>
    <w:qFormat/>
    <w:rsid w:val="00C16502"/>
    <w:pPr>
      <w:numPr>
        <w:numId w:val="12"/>
      </w:numPr>
      <w:spacing w:before="0" w:after="40" w:line="240" w:lineRule="auto"/>
    </w:pPr>
  </w:style>
  <w:style w:type="paragraph" w:customStyle="1" w:styleId="-Curr-BodyIndented">
    <w:name w:val="-Curr-Body Indented"/>
    <w:basedOn w:val="-Curr-Body"/>
    <w:qFormat/>
    <w:rsid w:val="00C16502"/>
    <w:pPr>
      <w:spacing w:after="0" w:line="240" w:lineRule="auto"/>
      <w:ind w:left="360"/>
    </w:pPr>
    <w:rPr>
      <w:rFonts w:ascii="Calibri" w:hAnsi="Calibri"/>
    </w:rPr>
  </w:style>
  <w:style w:type="character" w:customStyle="1" w:styleId="-Curr-Italic">
    <w:name w:val="-Curr-Italic"/>
    <w:uiPriority w:val="1"/>
    <w:qFormat/>
    <w:rsid w:val="00C16502"/>
    <w:rPr>
      <w:i/>
    </w:rPr>
  </w:style>
  <w:style w:type="character" w:customStyle="1" w:styleId="-Curr-Light">
    <w:name w:val="-Curr-Light"/>
    <w:uiPriority w:val="1"/>
    <w:qFormat/>
    <w:rsid w:val="00C16502"/>
  </w:style>
  <w:style w:type="paragraph" w:customStyle="1" w:styleId="-Curr-TableNumBulletLev1">
    <w:name w:val="-Curr-Table NumBullet Lev 1"/>
    <w:basedOn w:val="-Curr-Body"/>
    <w:qFormat/>
    <w:rsid w:val="00C16502"/>
    <w:pPr>
      <w:numPr>
        <w:numId w:val="11"/>
      </w:numPr>
      <w:suppressAutoHyphens/>
      <w:spacing w:line="240" w:lineRule="auto"/>
    </w:pPr>
  </w:style>
  <w:style w:type="paragraph" w:customStyle="1" w:styleId="-Curr-TableHead4">
    <w:name w:val="-Curr-Table Head 4"/>
    <w:next w:val="-Curr-BulletLev1"/>
    <w:qFormat/>
    <w:rsid w:val="00C16502"/>
    <w:pPr>
      <w:suppressAutoHyphens/>
      <w:spacing w:before="200" w:after="40"/>
    </w:pPr>
    <w:rPr>
      <w:rFonts w:ascii="Calibri" w:eastAsia="Calibri" w:hAnsi="Calibri" w:cstheme="minorHAnsi"/>
      <w:b/>
      <w:bCs/>
      <w:lang w:val="en-CA"/>
    </w:rPr>
  </w:style>
  <w:style w:type="paragraph" w:customStyle="1" w:styleId="-Curr-TableMergedRow">
    <w:name w:val="-Curr-Table Merged Row"/>
    <w:basedOn w:val="-Curr-Body"/>
    <w:qFormat/>
    <w:rsid w:val="004815FA"/>
    <w:pPr>
      <w:keepNext/>
    </w:pPr>
  </w:style>
  <w:style w:type="paragraph" w:customStyle="1" w:styleId="-Curr-TableHead4-2">
    <w:name w:val="-Curr-Table Head 4-2"/>
    <w:basedOn w:val="-Curr-TableHead4"/>
    <w:rsid w:val="00C3324F"/>
    <w:pPr>
      <w:spacing w:before="0" w:line="240" w:lineRule="auto"/>
    </w:pPr>
    <w:rPr>
      <w:rFonts w:cs="Calibri"/>
      <w:caps/>
    </w:rPr>
  </w:style>
  <w:style w:type="character" w:customStyle="1" w:styleId="-Curr-TableHead3-SmallCaps">
    <w:name w:val="-Curr-Table Head 3-SmallCaps"/>
    <w:basedOn w:val="DefaultParagraphFont"/>
    <w:uiPriority w:val="1"/>
    <w:qFormat/>
    <w:rsid w:val="00C16502"/>
    <w:rPr>
      <w:caps w:val="0"/>
      <w:smallCaps/>
    </w:rPr>
  </w:style>
  <w:style w:type="paragraph" w:customStyle="1" w:styleId="-Curr-BulletLev2">
    <w:name w:val="-Curr-Bullet Lev 2"/>
    <w:basedOn w:val="-Curr-BulletLev1"/>
    <w:qFormat/>
    <w:rsid w:val="00221A45"/>
    <w:pPr>
      <w:numPr>
        <w:numId w:val="13"/>
      </w:numPr>
      <w:ind w:hanging="302"/>
    </w:pPr>
  </w:style>
  <w:style w:type="paragraph" w:customStyle="1" w:styleId="-Curr-TableHead3">
    <w:name w:val="-Curr-Table Head 3"/>
    <w:qFormat/>
    <w:rsid w:val="00F57681"/>
    <w:pPr>
      <w:spacing w:before="100" w:after="0"/>
    </w:pPr>
    <w:rPr>
      <w:rFonts w:ascii="Calibri" w:eastAsia="Calibri" w:hAnsi="Calibri" w:cstheme="minorHAnsi"/>
      <w:b/>
      <w:bCs/>
      <w:lang w:val="en-CA"/>
    </w:rPr>
  </w:style>
  <w:style w:type="paragraph" w:customStyle="1" w:styleId="BasicParagraph">
    <w:name w:val="[Basic Paragraph]"/>
    <w:basedOn w:val="Normal"/>
    <w:uiPriority w:val="99"/>
    <w:rsid w:val="00BA6956"/>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Curr-BulletLev3">
    <w:name w:val="-Curr-Bullet Lev 3"/>
    <w:basedOn w:val="-Curr-BulletLev1"/>
    <w:qFormat/>
    <w:rsid w:val="00DF2262"/>
    <w:pPr>
      <w:numPr>
        <w:numId w:val="15"/>
      </w:numPr>
      <w:ind w:left="1080"/>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Hewlett-Packard Company</cp:lastModifiedBy>
  <cp:revision>2</cp:revision>
  <cp:lastPrinted>2015-07-30T13:28:00Z</cp:lastPrinted>
  <dcterms:created xsi:type="dcterms:W3CDTF">2020-02-04T18:04:00Z</dcterms:created>
  <dcterms:modified xsi:type="dcterms:W3CDTF">2020-02-04T18:04:00Z</dcterms:modified>
</cp:coreProperties>
</file>